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224F7" w14:textId="77777777" w:rsidR="00294C32" w:rsidRDefault="0092287E">
      <w:pPr>
        <w:ind w:left="0" w:hanging="2"/>
        <w:jc w:val="center"/>
        <w:rPr>
          <w:rFonts w:ascii="Arial" w:eastAsia="Arial" w:hAnsi="Arial" w:cs="Arial"/>
          <w:u w:val="single"/>
        </w:rPr>
      </w:pPr>
      <w:r>
        <w:rPr>
          <w:rFonts w:ascii="Arial" w:eastAsia="Arial" w:hAnsi="Arial" w:cs="Arial"/>
          <w:b/>
          <w:u w:val="single"/>
        </w:rPr>
        <w:t>TERMO DE REFERÊNCIA</w:t>
      </w:r>
    </w:p>
    <w:p w14:paraId="0AB1105E" w14:textId="77777777" w:rsidR="00294C32" w:rsidRDefault="00294C32">
      <w:pPr>
        <w:ind w:left="0" w:hanging="2"/>
        <w:jc w:val="both"/>
        <w:rPr>
          <w:rFonts w:ascii="Arial" w:eastAsia="Arial" w:hAnsi="Arial" w:cs="Arial"/>
          <w:u w:val="single"/>
        </w:rPr>
      </w:pPr>
      <w:bookmarkStart w:id="0" w:name="_heading=h.gjdgxs" w:colFirst="0" w:colLast="0"/>
      <w:bookmarkEnd w:id="0"/>
    </w:p>
    <w:p w14:paraId="45CDAAB5" w14:textId="77777777" w:rsidR="00294C32" w:rsidRDefault="0092287E">
      <w:pPr>
        <w:ind w:left="0" w:hanging="2"/>
        <w:jc w:val="both"/>
        <w:rPr>
          <w:rFonts w:ascii="Arial" w:eastAsia="Arial" w:hAnsi="Arial" w:cs="Arial"/>
          <w:sz w:val="18"/>
          <w:szCs w:val="18"/>
          <w:u w:val="single"/>
        </w:rPr>
      </w:pPr>
      <w:r>
        <w:rPr>
          <w:rFonts w:ascii="Arial" w:eastAsia="Arial" w:hAnsi="Arial" w:cs="Arial"/>
          <w:b/>
          <w:sz w:val="18"/>
          <w:szCs w:val="18"/>
          <w:u w:val="single"/>
        </w:rPr>
        <w:t>PROCESSO: 1651/2024</w:t>
      </w:r>
    </w:p>
    <w:p w14:paraId="7E1AC34F" w14:textId="77777777" w:rsidR="00294C32" w:rsidRDefault="00294C32">
      <w:pPr>
        <w:ind w:left="0" w:hanging="2"/>
        <w:jc w:val="both"/>
        <w:rPr>
          <w:rFonts w:ascii="Arial" w:eastAsia="Arial" w:hAnsi="Arial" w:cs="Arial"/>
          <w:sz w:val="18"/>
          <w:szCs w:val="18"/>
        </w:rPr>
      </w:pPr>
    </w:p>
    <w:p w14:paraId="63C39A91" w14:textId="77777777" w:rsidR="00294C32" w:rsidRDefault="0092287E">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1. DAS CONDIÇÕES GERAIS DA CONTRATAÇÃO</w:t>
      </w:r>
    </w:p>
    <w:p w14:paraId="620DAA07" w14:textId="77777777" w:rsidR="00294C32" w:rsidRDefault="00294C32">
      <w:pPr>
        <w:ind w:left="0" w:hanging="2"/>
        <w:jc w:val="both"/>
        <w:rPr>
          <w:rFonts w:ascii="Arial" w:eastAsia="Arial" w:hAnsi="Arial" w:cs="Arial"/>
          <w:sz w:val="18"/>
          <w:szCs w:val="18"/>
        </w:rPr>
      </w:pPr>
    </w:p>
    <w:p w14:paraId="4140CA53" w14:textId="77777777" w:rsidR="00294C32" w:rsidRDefault="0092287E">
      <w:pPr>
        <w:numPr>
          <w:ilvl w:val="1"/>
          <w:numId w:val="4"/>
        </w:numPr>
        <w:ind w:left="0" w:hanging="2"/>
        <w:jc w:val="both"/>
        <w:rPr>
          <w:rFonts w:ascii="Arial" w:eastAsia="Arial" w:hAnsi="Arial" w:cs="Arial"/>
          <w:sz w:val="18"/>
          <w:szCs w:val="18"/>
        </w:rPr>
      </w:pPr>
      <w:r>
        <w:rPr>
          <w:rFonts w:ascii="Arial" w:eastAsia="Arial" w:hAnsi="Arial" w:cs="Arial"/>
          <w:sz w:val="18"/>
          <w:szCs w:val="18"/>
        </w:rPr>
        <w:t>O objetivo é a Contratação de EMPRESA PRESTADORA DE SERVIÇOS DE PRODUÇÃO E EVENTOS,</w:t>
      </w:r>
      <w:r w:rsidR="00C052D2">
        <w:rPr>
          <w:rFonts w:ascii="Arial" w:eastAsia="Arial" w:hAnsi="Arial" w:cs="Arial"/>
          <w:sz w:val="18"/>
          <w:szCs w:val="18"/>
        </w:rPr>
        <w:t xml:space="preserve"> por meio de PREGÃO ELETRONICO MENOR VALOR POR LOTE,</w:t>
      </w:r>
      <w:r>
        <w:rPr>
          <w:rFonts w:ascii="Arial" w:eastAsia="Arial" w:hAnsi="Arial" w:cs="Arial"/>
          <w:sz w:val="18"/>
          <w:szCs w:val="18"/>
        </w:rPr>
        <w:t xml:space="preserve"> nos termos da tabela abaixo, conforme condições e exigências estabelecidas neste instrumento.</w:t>
      </w:r>
    </w:p>
    <w:p w14:paraId="6D9EAEB0" w14:textId="77777777" w:rsidR="00294C32" w:rsidRDefault="00294C32">
      <w:pPr>
        <w:ind w:left="0" w:hanging="2"/>
        <w:jc w:val="both"/>
        <w:rPr>
          <w:rFonts w:ascii="Arial" w:eastAsia="Arial" w:hAnsi="Arial" w:cs="Arial"/>
          <w:sz w:val="18"/>
          <w:szCs w:val="18"/>
        </w:rPr>
      </w:pP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850"/>
        <w:gridCol w:w="6095"/>
        <w:gridCol w:w="851"/>
        <w:gridCol w:w="1134"/>
      </w:tblGrid>
      <w:tr w:rsidR="008966A9" w:rsidRPr="00781D0D" w14:paraId="21A959A8" w14:textId="77777777" w:rsidTr="00B24B25">
        <w:tc>
          <w:tcPr>
            <w:tcW w:w="710" w:type="dxa"/>
            <w:shd w:val="clear" w:color="auto" w:fill="A6A6A6" w:themeFill="background1" w:themeFillShade="A6"/>
          </w:tcPr>
          <w:p w14:paraId="7BA07C49" w14:textId="77777777" w:rsidR="008966A9" w:rsidRPr="00DD3C68" w:rsidRDefault="008966A9" w:rsidP="00525568">
            <w:pPr>
              <w:ind w:left="0" w:hanging="2"/>
              <w:jc w:val="center"/>
              <w:rPr>
                <w:rFonts w:ascii="Arial" w:hAnsi="Arial" w:cs="Arial"/>
                <w:b/>
                <w:sz w:val="18"/>
                <w:szCs w:val="18"/>
              </w:rPr>
            </w:pPr>
            <w:r w:rsidRPr="00DD3C68">
              <w:rPr>
                <w:rFonts w:ascii="Arial" w:hAnsi="Arial" w:cs="Arial"/>
                <w:b/>
                <w:bCs/>
                <w:sz w:val="18"/>
                <w:szCs w:val="18"/>
              </w:rPr>
              <w:t>LOTE</w:t>
            </w:r>
          </w:p>
        </w:tc>
        <w:tc>
          <w:tcPr>
            <w:tcW w:w="850" w:type="dxa"/>
            <w:shd w:val="clear" w:color="auto" w:fill="A6A6A6" w:themeFill="background1" w:themeFillShade="A6"/>
          </w:tcPr>
          <w:p w14:paraId="56CD0184" w14:textId="77777777" w:rsidR="008966A9" w:rsidRPr="00DD3C68" w:rsidRDefault="008966A9" w:rsidP="00525568">
            <w:pPr>
              <w:ind w:left="0" w:hanging="2"/>
              <w:jc w:val="center"/>
              <w:rPr>
                <w:rFonts w:ascii="Arial" w:hAnsi="Arial" w:cs="Arial"/>
                <w:b/>
                <w:bCs/>
                <w:sz w:val="18"/>
                <w:szCs w:val="18"/>
              </w:rPr>
            </w:pPr>
            <w:r w:rsidRPr="00DD3C68">
              <w:rPr>
                <w:rFonts w:ascii="Arial" w:hAnsi="Arial" w:cs="Arial"/>
                <w:b/>
                <w:bCs/>
                <w:sz w:val="18"/>
                <w:szCs w:val="18"/>
              </w:rPr>
              <w:t xml:space="preserve">ITEM </w:t>
            </w:r>
          </w:p>
        </w:tc>
        <w:tc>
          <w:tcPr>
            <w:tcW w:w="6095" w:type="dxa"/>
            <w:shd w:val="clear" w:color="auto" w:fill="A6A6A6" w:themeFill="background1" w:themeFillShade="A6"/>
          </w:tcPr>
          <w:p w14:paraId="11C00EAE" w14:textId="77777777" w:rsidR="008966A9" w:rsidRPr="00DD3C68" w:rsidRDefault="008966A9" w:rsidP="00525568">
            <w:pPr>
              <w:ind w:left="0" w:hanging="2"/>
              <w:jc w:val="center"/>
              <w:rPr>
                <w:rFonts w:ascii="Arial" w:hAnsi="Arial" w:cs="Arial"/>
                <w:b/>
                <w:bCs/>
                <w:sz w:val="18"/>
                <w:szCs w:val="18"/>
              </w:rPr>
            </w:pPr>
            <w:r w:rsidRPr="00DD3C68">
              <w:rPr>
                <w:rFonts w:ascii="Arial" w:hAnsi="Arial" w:cs="Arial"/>
                <w:b/>
                <w:bCs/>
                <w:sz w:val="18"/>
                <w:szCs w:val="18"/>
              </w:rPr>
              <w:t>DESCRIÇÃO/</w:t>
            </w:r>
          </w:p>
          <w:p w14:paraId="0FFFE801" w14:textId="77777777" w:rsidR="008966A9" w:rsidRPr="00DD3C68" w:rsidRDefault="008966A9" w:rsidP="00525568">
            <w:pPr>
              <w:ind w:left="0" w:hanging="2"/>
              <w:jc w:val="center"/>
              <w:rPr>
                <w:rFonts w:ascii="Arial" w:hAnsi="Arial" w:cs="Arial"/>
                <w:sz w:val="18"/>
                <w:szCs w:val="18"/>
              </w:rPr>
            </w:pPr>
            <w:r w:rsidRPr="00DD3C68">
              <w:rPr>
                <w:rFonts w:ascii="Arial" w:hAnsi="Arial" w:cs="Arial"/>
                <w:b/>
                <w:bCs/>
                <w:sz w:val="18"/>
                <w:szCs w:val="18"/>
              </w:rPr>
              <w:t>ESPECIFICAÇÃO</w:t>
            </w:r>
          </w:p>
        </w:tc>
        <w:tc>
          <w:tcPr>
            <w:tcW w:w="851" w:type="dxa"/>
            <w:shd w:val="clear" w:color="auto" w:fill="A6A6A6" w:themeFill="background1" w:themeFillShade="A6"/>
          </w:tcPr>
          <w:p w14:paraId="67742A14" w14:textId="77777777" w:rsidR="008966A9" w:rsidRPr="00DD3C68" w:rsidRDefault="008966A9" w:rsidP="00525568">
            <w:pPr>
              <w:ind w:left="0" w:hanging="2"/>
              <w:jc w:val="center"/>
              <w:rPr>
                <w:rFonts w:ascii="Arial" w:hAnsi="Arial" w:cs="Arial"/>
                <w:sz w:val="18"/>
                <w:szCs w:val="18"/>
              </w:rPr>
            </w:pPr>
            <w:r w:rsidRPr="00DD3C68">
              <w:rPr>
                <w:rFonts w:ascii="Arial" w:hAnsi="Arial" w:cs="Arial"/>
                <w:b/>
                <w:bCs/>
                <w:sz w:val="18"/>
                <w:szCs w:val="18"/>
              </w:rPr>
              <w:t>UNID.</w:t>
            </w:r>
          </w:p>
        </w:tc>
        <w:tc>
          <w:tcPr>
            <w:tcW w:w="1134" w:type="dxa"/>
            <w:shd w:val="clear" w:color="auto" w:fill="A6A6A6" w:themeFill="background1" w:themeFillShade="A6"/>
          </w:tcPr>
          <w:p w14:paraId="6E7F388D" w14:textId="77777777" w:rsidR="008966A9" w:rsidRPr="00DD3C68" w:rsidRDefault="008966A9" w:rsidP="00525568">
            <w:pPr>
              <w:ind w:left="0" w:hanging="2"/>
              <w:jc w:val="center"/>
              <w:rPr>
                <w:rFonts w:ascii="Arial" w:hAnsi="Arial" w:cs="Arial"/>
                <w:sz w:val="18"/>
                <w:szCs w:val="18"/>
              </w:rPr>
            </w:pPr>
            <w:r w:rsidRPr="00DD3C68">
              <w:rPr>
                <w:rFonts w:ascii="Arial" w:hAnsi="Arial" w:cs="Arial"/>
                <w:b/>
                <w:bCs/>
                <w:sz w:val="18"/>
                <w:szCs w:val="18"/>
              </w:rPr>
              <w:t>QUANT.</w:t>
            </w:r>
          </w:p>
        </w:tc>
      </w:tr>
      <w:tr w:rsidR="008966A9" w:rsidRPr="00977F2A" w14:paraId="4E81DDCA" w14:textId="77777777" w:rsidTr="00B24B25">
        <w:tc>
          <w:tcPr>
            <w:tcW w:w="710" w:type="dxa"/>
            <w:vMerge w:val="restart"/>
            <w:vAlign w:val="center"/>
          </w:tcPr>
          <w:p w14:paraId="78E1532D"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850" w:type="dxa"/>
            <w:vAlign w:val="center"/>
          </w:tcPr>
          <w:p w14:paraId="7740DAAF"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0E1256CD" w14:textId="77777777" w:rsidR="008966A9" w:rsidRPr="00DD3C68" w:rsidRDefault="008966A9" w:rsidP="00525568">
            <w:pPr>
              <w:ind w:left="0" w:hanging="2"/>
              <w:jc w:val="both"/>
              <w:rPr>
                <w:rFonts w:ascii="Arial" w:hAnsi="Arial" w:cs="Arial"/>
                <w:sz w:val="18"/>
                <w:szCs w:val="18"/>
              </w:rPr>
            </w:pPr>
            <w:r w:rsidRPr="00DD3C68">
              <w:rPr>
                <w:rFonts w:ascii="Arial" w:hAnsi="Arial" w:cs="Arial"/>
                <w:sz w:val="18"/>
                <w:szCs w:val="18"/>
              </w:rPr>
              <w:t>LOCAÇÃO DE EQUIPAMENTOS DE SONORIZAÇÃO E ILUMINAÇÃO DE GRANDE PORTE, INCLUINDO SUA MONTAGEM, MANUTENÇÕES CORRETIVAS E DESMONTAGEM, CONFORME DESCRIÇÃO DO RIDER TÉCNICO DOS ARTISTAS</w:t>
            </w:r>
          </w:p>
          <w:p w14:paraId="7098A740" w14:textId="77777777" w:rsidR="008966A9" w:rsidRPr="00DD3C68" w:rsidRDefault="008966A9" w:rsidP="00525568">
            <w:pPr>
              <w:ind w:left="0" w:hanging="2"/>
              <w:jc w:val="both"/>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2B55259B"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7C907FC0"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35857030" w14:textId="77777777" w:rsidTr="00B24B25">
        <w:tc>
          <w:tcPr>
            <w:tcW w:w="710" w:type="dxa"/>
            <w:vMerge/>
            <w:vAlign w:val="center"/>
          </w:tcPr>
          <w:p w14:paraId="67265DBB"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45E6B67C"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02</w:t>
            </w:r>
          </w:p>
        </w:tc>
        <w:tc>
          <w:tcPr>
            <w:tcW w:w="6095" w:type="dxa"/>
            <w:vAlign w:val="center"/>
          </w:tcPr>
          <w:p w14:paraId="3EF38DEF" w14:textId="77777777" w:rsidR="008966A9" w:rsidRPr="00DD3C68" w:rsidRDefault="008966A9" w:rsidP="00525568">
            <w:pPr>
              <w:ind w:left="0" w:hanging="2"/>
              <w:jc w:val="both"/>
              <w:rPr>
                <w:rFonts w:ascii="Arial" w:hAnsi="Arial" w:cs="Arial"/>
                <w:sz w:val="18"/>
                <w:szCs w:val="18"/>
              </w:rPr>
            </w:pPr>
            <w:r w:rsidRPr="00DD3C68">
              <w:rPr>
                <w:rFonts w:ascii="Arial" w:hAnsi="Arial" w:cs="Arial"/>
                <w:sz w:val="18"/>
                <w:szCs w:val="18"/>
              </w:rPr>
              <w:t>LOCAÇÃO DE EQUIPAMENTOS DE SONORIZAÇÃO E ILUMINAÇÃO DE MÉDIO PORTE, INCLUINDO SUA MONTAGEM, MANUTENÇÕES CORRETIVAS E DESMONTAGEM, CONFORME DESCRIÇÃO NO ITEM 2; LOTE 1</w:t>
            </w:r>
          </w:p>
          <w:p w14:paraId="2098F054" w14:textId="77777777" w:rsidR="008966A9" w:rsidRPr="00DD3C68" w:rsidRDefault="008966A9" w:rsidP="00525568">
            <w:pPr>
              <w:ind w:left="0" w:hanging="2"/>
              <w:jc w:val="both"/>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26488C93"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4845B6DF"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6F48CB99" w14:textId="77777777" w:rsidTr="00B24B25">
        <w:tc>
          <w:tcPr>
            <w:tcW w:w="710" w:type="dxa"/>
            <w:vMerge/>
            <w:vAlign w:val="center"/>
          </w:tcPr>
          <w:p w14:paraId="5B2DBFD9"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0525BC94"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03</w:t>
            </w:r>
          </w:p>
        </w:tc>
        <w:tc>
          <w:tcPr>
            <w:tcW w:w="6095" w:type="dxa"/>
            <w:vAlign w:val="center"/>
          </w:tcPr>
          <w:p w14:paraId="13C03DF4" w14:textId="77777777" w:rsidR="008966A9" w:rsidRPr="00DD3C68" w:rsidRDefault="008966A9" w:rsidP="00525568">
            <w:pPr>
              <w:ind w:left="0" w:hanging="2"/>
              <w:jc w:val="both"/>
              <w:rPr>
                <w:rFonts w:ascii="Arial" w:hAnsi="Arial" w:cs="Arial"/>
                <w:sz w:val="18"/>
                <w:szCs w:val="18"/>
              </w:rPr>
            </w:pPr>
            <w:r w:rsidRPr="00DD3C68">
              <w:rPr>
                <w:rFonts w:ascii="Arial" w:hAnsi="Arial" w:cs="Arial"/>
                <w:sz w:val="18"/>
                <w:szCs w:val="18"/>
              </w:rPr>
              <w:t>LOCAÇÃO DE EQUIPAMENTOS DE SONORIZAÇÃO COM TORRES DE DELAY, INCLUINDO SUA MONTAGEM, MANUTENÇÕES CORRETIVAS E DESMONTAGE, CONFORME DESCRIÇÃO NO ITEM 3; LOTE 1</w:t>
            </w:r>
          </w:p>
          <w:p w14:paraId="5115785B" w14:textId="77777777" w:rsidR="008966A9" w:rsidRPr="00DD3C68" w:rsidRDefault="008966A9" w:rsidP="00525568">
            <w:pPr>
              <w:ind w:left="0" w:hanging="2"/>
              <w:jc w:val="both"/>
              <w:rPr>
                <w:rFonts w:ascii="Arial" w:hAnsi="Arial" w:cs="Arial"/>
                <w:sz w:val="18"/>
                <w:szCs w:val="18"/>
              </w:rPr>
            </w:pPr>
            <w:r w:rsidRPr="00DD3C68">
              <w:rPr>
                <w:rFonts w:ascii="Arial" w:hAnsi="Arial" w:cs="Arial"/>
                <w:sz w:val="18"/>
                <w:szCs w:val="18"/>
              </w:rPr>
              <w:t>PARA ATENDER AO MOTOCROSS NOS DIAS 24 E 25 DE AGOSTO</w:t>
            </w:r>
          </w:p>
        </w:tc>
        <w:tc>
          <w:tcPr>
            <w:tcW w:w="851" w:type="dxa"/>
            <w:vAlign w:val="center"/>
          </w:tcPr>
          <w:p w14:paraId="3FB7162C"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6DDA6B07"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67767047" w14:textId="77777777" w:rsidTr="00B24B25">
        <w:tc>
          <w:tcPr>
            <w:tcW w:w="710" w:type="dxa"/>
            <w:vMerge/>
            <w:vAlign w:val="center"/>
          </w:tcPr>
          <w:p w14:paraId="56B7A7B0"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5EA8F58F"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04</w:t>
            </w:r>
          </w:p>
        </w:tc>
        <w:tc>
          <w:tcPr>
            <w:tcW w:w="6095" w:type="dxa"/>
            <w:vAlign w:val="center"/>
          </w:tcPr>
          <w:p w14:paraId="12E15B00" w14:textId="77777777" w:rsidR="008966A9" w:rsidRPr="00DD3C68" w:rsidRDefault="008966A9" w:rsidP="00525568">
            <w:pPr>
              <w:ind w:left="0" w:hanging="2"/>
              <w:jc w:val="both"/>
              <w:rPr>
                <w:rFonts w:ascii="Arial" w:eastAsia="Arial" w:hAnsi="Arial" w:cs="Arial"/>
                <w:sz w:val="18"/>
                <w:szCs w:val="18"/>
              </w:rPr>
            </w:pPr>
            <w:r w:rsidRPr="00DD3C68">
              <w:rPr>
                <w:rFonts w:ascii="Arial" w:eastAsia="Arial" w:hAnsi="Arial" w:cs="Arial"/>
                <w:sz w:val="18"/>
                <w:szCs w:val="18"/>
              </w:rPr>
              <w:t>LOCAÇÃO DE 30 ML DE “PASSA CABO”.</w:t>
            </w:r>
            <w:r w:rsidRPr="00DD3C68">
              <w:rPr>
                <w:rFonts w:ascii="Arial" w:hAnsi="Arial" w:cs="Arial"/>
                <w:sz w:val="18"/>
                <w:szCs w:val="18"/>
              </w:rPr>
              <w:t xml:space="preserve"> INCLUINDO SUA MONTAGEM, MANUTENÇÕES CORRETIVAS E DESMONTAGEM.</w:t>
            </w:r>
            <w:r w:rsidRPr="00DD3C68">
              <w:rPr>
                <w:rFonts w:ascii="Arial" w:eastAsia="Arial" w:hAnsi="Arial" w:cs="Arial"/>
                <w:sz w:val="18"/>
                <w:szCs w:val="18"/>
              </w:rPr>
              <w:t xml:space="preserve"> DESCRIÇÃO: SERVIÇO DE LOCAÇÃO DE “PASSA CABOS” PARA SEREM UTILIZADOS NA PROTEÇÃO DOS CABEAMENTOS DE INTERLIGAÇÃO DO PALCO AO HOUSE MIXER. ESSE PASSA CABO DEVERÁ ATENDER AS NECESSIDADES TÉCNICAS A QUE SE DESTINA: ISOLAMENTO.</w:t>
            </w:r>
          </w:p>
          <w:p w14:paraId="6A6CBFA0" w14:textId="77777777" w:rsidR="008966A9" w:rsidRPr="00DD3C68" w:rsidRDefault="008966A9" w:rsidP="00525568">
            <w:pPr>
              <w:ind w:left="0" w:hanging="2"/>
              <w:jc w:val="both"/>
              <w:rPr>
                <w:rFonts w:ascii="Arial" w:hAnsi="Arial" w:cs="Arial"/>
                <w:sz w:val="18"/>
                <w:szCs w:val="18"/>
              </w:rPr>
            </w:pPr>
            <w:r w:rsidRPr="00DD3C68">
              <w:rPr>
                <w:rFonts w:ascii="Arial" w:eastAsia="Arial" w:hAnsi="Arial" w:cs="Arial"/>
                <w:sz w:val="18"/>
                <w:szCs w:val="18"/>
              </w:rPr>
              <w:t xml:space="preserve"> PARA ATENDER </w:t>
            </w:r>
            <w:r>
              <w:rPr>
                <w:rFonts w:ascii="Arial" w:hAnsi="Arial" w:cs="Arial"/>
                <w:sz w:val="18"/>
                <w:szCs w:val="18"/>
              </w:rPr>
              <w:t>AOS DIAS 22, 23, 24 E 25 DE AGOSTO.</w:t>
            </w:r>
          </w:p>
        </w:tc>
        <w:tc>
          <w:tcPr>
            <w:tcW w:w="851" w:type="dxa"/>
            <w:vAlign w:val="center"/>
          </w:tcPr>
          <w:p w14:paraId="690058E8"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4D5F98D1"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46CF602E" w14:textId="77777777" w:rsidTr="00B24B25">
        <w:tc>
          <w:tcPr>
            <w:tcW w:w="710" w:type="dxa"/>
            <w:vAlign w:val="center"/>
          </w:tcPr>
          <w:p w14:paraId="45BE3247"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02</w:t>
            </w:r>
          </w:p>
        </w:tc>
        <w:tc>
          <w:tcPr>
            <w:tcW w:w="850" w:type="dxa"/>
            <w:vAlign w:val="center"/>
          </w:tcPr>
          <w:p w14:paraId="2C9BA982"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6AC2A04A" w14:textId="77777777" w:rsidR="008966A9" w:rsidRPr="00DD3C68" w:rsidRDefault="008966A9" w:rsidP="00525568">
            <w:pPr>
              <w:ind w:left="0" w:hanging="2"/>
              <w:jc w:val="both"/>
              <w:rPr>
                <w:rFonts w:ascii="Arial" w:hAnsi="Arial" w:cs="Arial"/>
                <w:sz w:val="18"/>
                <w:szCs w:val="18"/>
              </w:rPr>
            </w:pPr>
            <w:r>
              <w:rPr>
                <w:rFonts w:ascii="Arial" w:hAnsi="Arial" w:cs="Arial"/>
                <w:sz w:val="18"/>
                <w:szCs w:val="18"/>
              </w:rPr>
              <w:t xml:space="preserve">CONTRATAÇÃO DE UM LOCUTOR, </w:t>
            </w:r>
            <w:r w:rsidRPr="00DD3C68">
              <w:rPr>
                <w:rFonts w:ascii="Arial" w:hAnsi="Arial" w:cs="Arial"/>
                <w:sz w:val="18"/>
                <w:szCs w:val="18"/>
              </w:rPr>
              <w:t xml:space="preserve">COM EXPERIÊNCIA EM APRESENTAÇÃO DE SOLENIDADES E SHOWS, PARA ATENDER </w:t>
            </w:r>
            <w:r>
              <w:rPr>
                <w:rFonts w:ascii="Arial" w:hAnsi="Arial" w:cs="Arial"/>
                <w:sz w:val="18"/>
                <w:szCs w:val="18"/>
              </w:rPr>
              <w:t>AOS DIAS 22, 23, 24 E 25 DE AGOSTO</w:t>
            </w:r>
            <w:r w:rsidRPr="00DD3C68">
              <w:rPr>
                <w:rFonts w:ascii="Arial" w:hAnsi="Arial" w:cs="Arial"/>
                <w:sz w:val="18"/>
                <w:szCs w:val="18"/>
              </w:rPr>
              <w:t>. A SECRETARIA RESPONSÁVEL PELA ORGANIZAÇÃO DO EVENTO VAI DISPONIBILIZAR O ROTEIRO PREVIAMENTE, A FIM DE ORIENTAR AO PROFISSIONALCONFORME DESCRIÇÃO NO ITEM 1; LOTE 2</w:t>
            </w:r>
          </w:p>
        </w:tc>
        <w:tc>
          <w:tcPr>
            <w:tcW w:w="851" w:type="dxa"/>
            <w:vAlign w:val="center"/>
          </w:tcPr>
          <w:p w14:paraId="478C1C56"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6527E6D5"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713824B2" w14:textId="77777777" w:rsidTr="00B24B25">
        <w:tc>
          <w:tcPr>
            <w:tcW w:w="710" w:type="dxa"/>
            <w:vAlign w:val="center"/>
          </w:tcPr>
          <w:p w14:paraId="1CA9A6A5"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03</w:t>
            </w:r>
          </w:p>
        </w:tc>
        <w:tc>
          <w:tcPr>
            <w:tcW w:w="850" w:type="dxa"/>
            <w:vAlign w:val="center"/>
          </w:tcPr>
          <w:p w14:paraId="336ACAEE"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22F7CEC6"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LOCAÇÃO DE 30 (TRINTA) BANHEIROS QUÍMICOS INDIVIDUAIS, CONFORME DESCRIÇÃO NO ITEM 1; LOTE 3</w:t>
            </w:r>
          </w:p>
          <w:p w14:paraId="17C45241"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619456A9"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12CD8370"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5CC7C5DB" w14:textId="77777777" w:rsidTr="00B24B25">
        <w:tc>
          <w:tcPr>
            <w:tcW w:w="710" w:type="dxa"/>
            <w:vAlign w:val="center"/>
          </w:tcPr>
          <w:p w14:paraId="11E4A5AC"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04</w:t>
            </w:r>
          </w:p>
        </w:tc>
        <w:tc>
          <w:tcPr>
            <w:tcW w:w="850" w:type="dxa"/>
            <w:vAlign w:val="center"/>
          </w:tcPr>
          <w:p w14:paraId="0BB46545"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229DBADF"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CONTRATAÇÃO DE 15 (QUINZE) AGENTES DE APOIO PARA LIMPEZA, INCLUINDO O MATERIAL A SER UTILIZADO, CONFORME DESCRIÇÃO NO ITEM 1; LOTE 4</w:t>
            </w:r>
          </w:p>
          <w:p w14:paraId="1816B656"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3A5DB2FF"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37A8AB7E"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5E585374" w14:textId="77777777" w:rsidTr="00B24B25">
        <w:tc>
          <w:tcPr>
            <w:tcW w:w="710" w:type="dxa"/>
            <w:vAlign w:val="center"/>
          </w:tcPr>
          <w:p w14:paraId="76FE4E87"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05</w:t>
            </w:r>
          </w:p>
        </w:tc>
        <w:tc>
          <w:tcPr>
            <w:tcW w:w="850" w:type="dxa"/>
            <w:vAlign w:val="center"/>
          </w:tcPr>
          <w:p w14:paraId="1517876F"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42B36080"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CONTRATAÇÃO DE 30 (TRINTA) AGENTES DE APOIO DE PALCO E SEGURANÇA DE EVENTO, SENDO 10 (DEZ) DO SEXO FEMININO E (20) DO SEXO MASCULINO, INCLUINDO ITENS DE SEGURANÇA, CONFORME DESCRIÇÃO NO ITEM 1; LOTE 5</w:t>
            </w:r>
          </w:p>
          <w:p w14:paraId="7689EAA9"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23FC3F45"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1F1406DF"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6C3C873E" w14:textId="77777777" w:rsidTr="00B24B25">
        <w:tc>
          <w:tcPr>
            <w:tcW w:w="710" w:type="dxa"/>
            <w:vAlign w:val="center"/>
          </w:tcPr>
          <w:p w14:paraId="7D867D0D"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06</w:t>
            </w:r>
          </w:p>
          <w:p w14:paraId="2B785BDA"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4368850C"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1BC508CF"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CONTRATAÇÃO DE SHOW REGIONAL AO VIVO, COM BANDA COMPLETA PARA ATRAÇÃO AO VIVO, COM DURAÇÃO MÉDIA DE 03 (TRÊS) HORAS, COM A SEGUINTE COMPOSIÇÃO MÍNIMA:  01 (UM) CANTOR, GUITARRA, VIOLÃO, BAIXO, TECLADOS, BATERIA, PERCUSSÃO E INSTRUMENTOS DE SOPRO. O PERFIL DO ARTISTA E O REPERTÓRIO DEVEM SER DEFINIDOS DE ACORDO COM A ORIENTAÇÃO DA SECRETARIA RESPONSÁVEL PELO EVENTO</w:t>
            </w:r>
            <w:r>
              <w:rPr>
                <w:rFonts w:ascii="Arial" w:hAnsi="Arial" w:cs="Arial"/>
                <w:sz w:val="18"/>
                <w:szCs w:val="18"/>
              </w:rPr>
              <w:t xml:space="preserve">. </w:t>
            </w:r>
            <w:r w:rsidRPr="00DD3C68">
              <w:rPr>
                <w:rFonts w:ascii="Arial" w:hAnsi="Arial" w:cs="Arial"/>
                <w:sz w:val="18"/>
                <w:szCs w:val="18"/>
              </w:rPr>
              <w:t>PARA ATENDER OS DIAS 23 E 25 DE AGOSTO</w:t>
            </w:r>
          </w:p>
        </w:tc>
        <w:tc>
          <w:tcPr>
            <w:tcW w:w="851" w:type="dxa"/>
            <w:vAlign w:val="center"/>
          </w:tcPr>
          <w:p w14:paraId="70EFB2CE"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36AB7F39"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6D929BC5" w14:textId="77777777" w:rsidTr="00B24B25">
        <w:tc>
          <w:tcPr>
            <w:tcW w:w="710" w:type="dxa"/>
            <w:vAlign w:val="center"/>
          </w:tcPr>
          <w:p w14:paraId="691D580C"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07</w:t>
            </w:r>
          </w:p>
        </w:tc>
        <w:tc>
          <w:tcPr>
            <w:tcW w:w="850" w:type="dxa"/>
            <w:vAlign w:val="center"/>
          </w:tcPr>
          <w:p w14:paraId="25C7AE63"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7879C043" w14:textId="77777777" w:rsidR="008966A9" w:rsidRPr="00DD3C68" w:rsidRDefault="008966A9" w:rsidP="00525568">
            <w:pPr>
              <w:ind w:left="0" w:hanging="2"/>
              <w:jc w:val="both"/>
              <w:rPr>
                <w:rFonts w:ascii="Arial" w:hAnsi="Arial" w:cs="Arial"/>
                <w:sz w:val="18"/>
                <w:szCs w:val="18"/>
              </w:rPr>
            </w:pPr>
            <w:r w:rsidRPr="00DD3C68">
              <w:rPr>
                <w:rFonts w:ascii="Arial" w:hAnsi="Arial" w:cs="Arial"/>
                <w:sz w:val="18"/>
                <w:szCs w:val="18"/>
              </w:rPr>
              <w:t xml:space="preserve">CONTRATAÇÃO DE DISC JOCKEY (DJ). PARA APRESENTAÇÃO DE 03 (TRÊS) HORAS, </w:t>
            </w:r>
            <w:r w:rsidRPr="005C6B6A">
              <w:rPr>
                <w:rFonts w:ascii="Arial" w:hAnsi="Arial" w:cs="Arial"/>
                <w:sz w:val="18"/>
                <w:szCs w:val="18"/>
              </w:rPr>
              <w:t>O PERFIL DO ARTISTA E O REPERTÓRIO DEVEM SER DEFINIDOS DE ACORDO COM A ORIENTAÇÃO DA SECRETARIA RESPONSÁVEL PELO EVENTO.</w:t>
            </w:r>
          </w:p>
          <w:p w14:paraId="71D1C24C"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lastRenderedPageBreak/>
              <w:t xml:space="preserve">PARA ATENDER OS DIAS 23, 24 E 25 DE AGOSTO </w:t>
            </w:r>
          </w:p>
        </w:tc>
        <w:tc>
          <w:tcPr>
            <w:tcW w:w="851" w:type="dxa"/>
            <w:vAlign w:val="center"/>
          </w:tcPr>
          <w:p w14:paraId="1717D679"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lastRenderedPageBreak/>
              <w:t>SRV</w:t>
            </w:r>
          </w:p>
        </w:tc>
        <w:tc>
          <w:tcPr>
            <w:tcW w:w="1134" w:type="dxa"/>
            <w:vAlign w:val="center"/>
          </w:tcPr>
          <w:p w14:paraId="088B92FD"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1D98B754" w14:textId="77777777" w:rsidTr="00B24B25">
        <w:tc>
          <w:tcPr>
            <w:tcW w:w="710" w:type="dxa"/>
            <w:vMerge w:val="restart"/>
            <w:vAlign w:val="center"/>
          </w:tcPr>
          <w:p w14:paraId="2C6EC6AF"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08</w:t>
            </w:r>
          </w:p>
          <w:p w14:paraId="30C8F3A1"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283728FA"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tcPr>
          <w:p w14:paraId="672BCF37" w14:textId="77777777" w:rsidR="008966A9" w:rsidRPr="00DD3C68" w:rsidRDefault="008966A9" w:rsidP="00525568">
            <w:pPr>
              <w:ind w:left="0" w:hanging="2"/>
              <w:jc w:val="both"/>
              <w:rPr>
                <w:rFonts w:ascii="Arial" w:eastAsia="Arial" w:hAnsi="Arial" w:cs="Arial"/>
                <w:sz w:val="18"/>
                <w:szCs w:val="18"/>
              </w:rPr>
            </w:pPr>
            <w:r w:rsidRPr="00DD3C68">
              <w:rPr>
                <w:rFonts w:ascii="Arial" w:eastAsia="Arial" w:hAnsi="Arial" w:cs="Arial"/>
                <w:sz w:val="18"/>
                <w:szCs w:val="18"/>
              </w:rPr>
              <w:t>LOCAÇÃO DE PALCO CONCHA MEDIDO 18 X 14 X 09 METROS DE ALTURA,</w:t>
            </w:r>
            <w:r w:rsidRPr="00DD3C68">
              <w:rPr>
                <w:rFonts w:ascii="Arial" w:hAnsi="Arial" w:cs="Arial"/>
                <w:sz w:val="18"/>
                <w:szCs w:val="18"/>
              </w:rPr>
              <w:t xml:space="preserve"> INCLUINDO SUA MONTAGEM, MANUTENÇÕES CORRETIVAS E DESMONTAGEM.</w:t>
            </w:r>
          </w:p>
          <w:p w14:paraId="16B96D5D" w14:textId="77777777" w:rsidR="008966A9" w:rsidRPr="00DD3C68" w:rsidRDefault="008966A9" w:rsidP="00525568">
            <w:pPr>
              <w:ind w:left="0" w:hanging="2"/>
              <w:jc w:val="both"/>
              <w:rPr>
                <w:rFonts w:ascii="Arial" w:eastAsia="Arial" w:hAnsi="Arial" w:cs="Arial"/>
                <w:sz w:val="18"/>
                <w:szCs w:val="18"/>
              </w:rPr>
            </w:pPr>
            <w:r w:rsidRPr="00DD3C68">
              <w:rPr>
                <w:rFonts w:ascii="Arial" w:eastAsia="Arial" w:hAnsi="Arial" w:cs="Arial"/>
                <w:sz w:val="18"/>
                <w:szCs w:val="18"/>
              </w:rPr>
              <w:t>COBERTURA DE ALUMÍNIO PARA EVENTOS, CONSTRUÍDO ATRAVÉS DA JUNÇÃO DE ESTRUTURAS DE ALUMÍNIO DE DIVERSOS FORMATOS, PRODUZIDOS COM PERFIS ESTRUTURADOS.</w:t>
            </w:r>
            <w:r>
              <w:rPr>
                <w:rFonts w:ascii="Arial" w:eastAsia="Arial" w:hAnsi="Arial" w:cs="Arial"/>
                <w:sz w:val="18"/>
                <w:szCs w:val="18"/>
              </w:rPr>
              <w:t xml:space="preserve"> CONFORME DESCRIÇÃO DO ITEM 1, LOTE 8</w:t>
            </w:r>
          </w:p>
          <w:p w14:paraId="62A55057" w14:textId="77777777" w:rsidR="008966A9" w:rsidRPr="00DD3C68" w:rsidRDefault="008966A9" w:rsidP="00525568">
            <w:pPr>
              <w:ind w:left="0" w:hanging="2"/>
              <w:jc w:val="both"/>
              <w:rPr>
                <w:rFonts w:ascii="Arial" w:eastAsia="Arial" w:hAnsi="Arial" w:cs="Arial"/>
                <w:b/>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7B080559"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7DC22F2C"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7FD595CB" w14:textId="77777777" w:rsidTr="00B24B25">
        <w:tc>
          <w:tcPr>
            <w:tcW w:w="710" w:type="dxa"/>
            <w:vMerge/>
            <w:vAlign w:val="center"/>
          </w:tcPr>
          <w:p w14:paraId="06BDCD3D"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3A7747B8"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02</w:t>
            </w:r>
          </w:p>
        </w:tc>
        <w:tc>
          <w:tcPr>
            <w:tcW w:w="6095" w:type="dxa"/>
            <w:vAlign w:val="center"/>
          </w:tcPr>
          <w:p w14:paraId="0D073E48" w14:textId="77777777" w:rsidR="008966A9" w:rsidRPr="00DD3C68" w:rsidRDefault="008966A9" w:rsidP="00525568">
            <w:pPr>
              <w:ind w:left="0" w:hanging="2"/>
              <w:jc w:val="both"/>
              <w:rPr>
                <w:rFonts w:ascii="Arial" w:eastAsia="Arial" w:hAnsi="Arial" w:cs="Arial"/>
                <w:sz w:val="18"/>
                <w:szCs w:val="18"/>
              </w:rPr>
            </w:pPr>
            <w:r w:rsidRPr="00DD3C68">
              <w:rPr>
                <w:rFonts w:ascii="Arial" w:hAnsi="Arial" w:cs="Arial"/>
                <w:sz w:val="18"/>
                <w:szCs w:val="18"/>
              </w:rPr>
              <w:t>LOCAÇÃO DE 02 (DOIS) PALCOS DE MÉDIO PORTE: PALCO DE ESTRUTURA METÁLICA DE MÉDIO PORTE,</w:t>
            </w:r>
            <w:r w:rsidRPr="00DD3C68">
              <w:rPr>
                <w:rFonts w:ascii="Arial" w:eastAsia="Arial" w:hAnsi="Arial" w:cs="Arial"/>
                <w:color w:val="000009"/>
                <w:sz w:val="18"/>
                <w:szCs w:val="18"/>
              </w:rPr>
              <w:t xml:space="preserve"> </w:t>
            </w:r>
            <w:r w:rsidRPr="00DD3C68">
              <w:rPr>
                <w:rFonts w:ascii="Arial" w:hAnsi="Arial" w:cs="Arial"/>
                <w:sz w:val="18"/>
                <w:szCs w:val="18"/>
              </w:rPr>
              <w:t>INCLUINDO SUA MONTAGEM, MANUTENÇÕES CORRETIVAS E DESMONTAGEM.</w:t>
            </w:r>
          </w:p>
          <w:p w14:paraId="69ECFADD" w14:textId="77777777" w:rsidR="008966A9" w:rsidRPr="00DD3C68" w:rsidRDefault="008966A9" w:rsidP="00525568">
            <w:pPr>
              <w:ind w:left="0" w:hanging="2"/>
              <w:rPr>
                <w:rFonts w:ascii="Arial" w:eastAsia="Arial" w:hAnsi="Arial" w:cs="Arial"/>
                <w:color w:val="000009"/>
                <w:sz w:val="18"/>
                <w:szCs w:val="18"/>
              </w:rPr>
            </w:pPr>
            <w:r w:rsidRPr="00DD3C68">
              <w:rPr>
                <w:rFonts w:ascii="Arial" w:eastAsia="Arial" w:hAnsi="Arial" w:cs="Arial"/>
                <w:color w:val="000009"/>
                <w:sz w:val="18"/>
                <w:szCs w:val="18"/>
              </w:rPr>
              <w:t>6,00 M DE LARGURA POR 5,00 M DE PROFUNDIDADE,</w:t>
            </w:r>
            <w:r w:rsidRPr="00DD3C68">
              <w:rPr>
                <w:rFonts w:ascii="Arial" w:hAnsi="Arial" w:cs="Arial"/>
                <w:sz w:val="18"/>
                <w:szCs w:val="18"/>
              </w:rPr>
              <w:t xml:space="preserve"> </w:t>
            </w:r>
            <w:r w:rsidRPr="00DD3C68">
              <w:rPr>
                <w:rFonts w:ascii="Arial" w:eastAsia="Arial" w:hAnsi="Arial" w:cs="Arial"/>
                <w:color w:val="000009"/>
                <w:sz w:val="18"/>
                <w:szCs w:val="18"/>
              </w:rPr>
              <w:t xml:space="preserve">A COBERTURA DEVERÁ SER FEITA COM ESTRUTURA EM FORMATO </w:t>
            </w:r>
            <w:proofErr w:type="gramStart"/>
            <w:r w:rsidRPr="00DD3C68">
              <w:rPr>
                <w:rFonts w:ascii="Arial" w:eastAsia="Arial" w:hAnsi="Arial" w:cs="Arial"/>
                <w:color w:val="000009"/>
                <w:sz w:val="18"/>
                <w:szCs w:val="18"/>
              </w:rPr>
              <w:t>DUAS  ÁGUAS</w:t>
            </w:r>
            <w:proofErr w:type="gramEnd"/>
            <w:r w:rsidRPr="00DD3C68">
              <w:rPr>
                <w:rFonts w:ascii="Arial" w:eastAsia="Arial" w:hAnsi="Arial" w:cs="Arial"/>
                <w:color w:val="000009"/>
                <w:sz w:val="18"/>
                <w:szCs w:val="18"/>
              </w:rPr>
              <w:t xml:space="preserve"> NAS DIMENSÕES DE 6,00 M X 5,00 M MONTADA COM TORRES (TRELIÇAS) EM ALUMÍNIO MODELO Q30, ALTURA DA COBERTURA DE 5,00 M A PARTIR DO PISO DO PALCO.</w:t>
            </w:r>
          </w:p>
          <w:p w14:paraId="764A9BDC" w14:textId="1B994614" w:rsidR="008966A9" w:rsidRPr="00DD3C68" w:rsidRDefault="008966A9" w:rsidP="007D1B79">
            <w:pPr>
              <w:ind w:left="0" w:hanging="2"/>
              <w:rPr>
                <w:rFonts w:ascii="Arial" w:hAnsi="Arial" w:cs="Arial"/>
                <w:sz w:val="18"/>
                <w:szCs w:val="18"/>
              </w:rPr>
            </w:pPr>
            <w:r w:rsidRPr="00DD3C68">
              <w:rPr>
                <w:rFonts w:ascii="Arial" w:hAnsi="Arial" w:cs="Arial"/>
                <w:sz w:val="18"/>
                <w:szCs w:val="18"/>
              </w:rPr>
              <w:t>PARA ATENDER AO MOTOCROSS E AO CONCURSO LEITEIRO NOS DIAS 24 E 25 DE AGOSTO</w:t>
            </w:r>
            <w:r>
              <w:rPr>
                <w:rFonts w:ascii="Arial" w:hAnsi="Arial" w:cs="Arial"/>
                <w:sz w:val="18"/>
                <w:szCs w:val="18"/>
              </w:rPr>
              <w:t xml:space="preserve">. </w:t>
            </w:r>
            <w:r w:rsidRPr="00DD3C68">
              <w:rPr>
                <w:rFonts w:ascii="Arial" w:hAnsi="Arial" w:cs="Arial"/>
                <w:sz w:val="18"/>
                <w:szCs w:val="18"/>
              </w:rPr>
              <w:t xml:space="preserve">CONFORME DESCRIÇÃO NO ITEM </w:t>
            </w:r>
            <w:r>
              <w:rPr>
                <w:rFonts w:ascii="Arial" w:hAnsi="Arial" w:cs="Arial"/>
                <w:sz w:val="18"/>
                <w:szCs w:val="18"/>
              </w:rPr>
              <w:t>2</w:t>
            </w:r>
            <w:r w:rsidRPr="00DD3C68">
              <w:rPr>
                <w:rFonts w:ascii="Arial" w:hAnsi="Arial" w:cs="Arial"/>
                <w:sz w:val="18"/>
                <w:szCs w:val="18"/>
              </w:rPr>
              <w:t>; LOTE 8</w:t>
            </w:r>
          </w:p>
        </w:tc>
        <w:tc>
          <w:tcPr>
            <w:tcW w:w="851" w:type="dxa"/>
            <w:vAlign w:val="center"/>
          </w:tcPr>
          <w:p w14:paraId="274A360B"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650805DB"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4BD31E31" w14:textId="77777777" w:rsidTr="00B24B25">
        <w:tc>
          <w:tcPr>
            <w:tcW w:w="710" w:type="dxa"/>
            <w:vMerge/>
            <w:vAlign w:val="center"/>
          </w:tcPr>
          <w:p w14:paraId="3FE09AE3"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26A2BFF9"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03</w:t>
            </w:r>
          </w:p>
        </w:tc>
        <w:tc>
          <w:tcPr>
            <w:tcW w:w="6095" w:type="dxa"/>
            <w:vAlign w:val="center"/>
          </w:tcPr>
          <w:p w14:paraId="4CAB6E33" w14:textId="77777777" w:rsidR="008966A9" w:rsidRPr="00DD3C68" w:rsidRDefault="008966A9" w:rsidP="00525568">
            <w:pPr>
              <w:ind w:left="0" w:hanging="2"/>
              <w:jc w:val="both"/>
              <w:rPr>
                <w:rFonts w:ascii="Arial" w:eastAsia="Arial" w:hAnsi="Arial" w:cs="Arial"/>
                <w:sz w:val="18"/>
                <w:szCs w:val="18"/>
              </w:rPr>
            </w:pPr>
            <w:r w:rsidRPr="00DD3C68">
              <w:rPr>
                <w:rFonts w:ascii="Arial" w:hAnsi="Arial" w:cs="Arial"/>
                <w:sz w:val="18"/>
                <w:szCs w:val="18"/>
              </w:rPr>
              <w:t>FORNECIMENTO DE 04 (QUATRO) CAMARINS, INCLUINDO SUA MONTAGEM, MANUTENÇÕES CORRETIVAS E DESMONTAGEM.</w:t>
            </w:r>
          </w:p>
          <w:p w14:paraId="67AF83F3"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CONFORME DESCRIÇÃO NO ITEM 3; LOTE 8</w:t>
            </w:r>
          </w:p>
          <w:p w14:paraId="5365F0EB"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08D859F1"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6EFF1B9C"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63EC3FD2" w14:textId="77777777" w:rsidTr="00B24B25">
        <w:tc>
          <w:tcPr>
            <w:tcW w:w="710" w:type="dxa"/>
            <w:vMerge w:val="restart"/>
            <w:vAlign w:val="center"/>
          </w:tcPr>
          <w:p w14:paraId="7D3A14A4"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09</w:t>
            </w:r>
          </w:p>
        </w:tc>
        <w:tc>
          <w:tcPr>
            <w:tcW w:w="850" w:type="dxa"/>
            <w:vAlign w:val="center"/>
          </w:tcPr>
          <w:p w14:paraId="3836C56C"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2840A52A"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CONTRATAÇÃO DE FIRMA</w:t>
            </w:r>
            <w:r w:rsidR="00856D72">
              <w:rPr>
                <w:rFonts w:ascii="Arial" w:hAnsi="Arial" w:cs="Arial"/>
                <w:sz w:val="18"/>
                <w:szCs w:val="18"/>
              </w:rPr>
              <w:t xml:space="preserve"> ESPECIALIZADA EM BUFFET PARA 30</w:t>
            </w:r>
            <w:r w:rsidRPr="00DD3C68">
              <w:rPr>
                <w:rFonts w:ascii="Arial" w:hAnsi="Arial" w:cs="Arial"/>
                <w:sz w:val="18"/>
                <w:szCs w:val="18"/>
              </w:rPr>
              <w:t xml:space="preserve"> PESSOAS</w:t>
            </w:r>
            <w:r w:rsidR="00856D72">
              <w:rPr>
                <w:rFonts w:ascii="Arial" w:hAnsi="Arial" w:cs="Arial"/>
                <w:sz w:val="18"/>
                <w:szCs w:val="18"/>
              </w:rPr>
              <w:t xml:space="preserve"> POR DIA</w:t>
            </w:r>
            <w:r w:rsidRPr="00DD3C68">
              <w:rPr>
                <w:rFonts w:ascii="Arial" w:hAnsi="Arial" w:cs="Arial"/>
                <w:sz w:val="18"/>
                <w:szCs w:val="18"/>
              </w:rPr>
              <w:t xml:space="preserve">, INCLUINDO TODOS OS ITENS E MÃO DE </w:t>
            </w:r>
            <w:proofErr w:type="gramStart"/>
            <w:r w:rsidRPr="00DD3C68">
              <w:rPr>
                <w:rFonts w:ascii="Arial" w:hAnsi="Arial" w:cs="Arial"/>
                <w:sz w:val="18"/>
                <w:szCs w:val="18"/>
              </w:rPr>
              <w:t>OBRA,CONFORME</w:t>
            </w:r>
            <w:proofErr w:type="gramEnd"/>
            <w:r w:rsidRPr="00DD3C68">
              <w:rPr>
                <w:rFonts w:ascii="Arial" w:hAnsi="Arial" w:cs="Arial"/>
                <w:sz w:val="18"/>
                <w:szCs w:val="18"/>
              </w:rPr>
              <w:t xml:space="preserve"> DESCRIÇÃO NO ITEM 1 DO LOTE 9</w:t>
            </w:r>
          </w:p>
          <w:p w14:paraId="530D096F"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362FC49C"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619673FB"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7FDA7B9F" w14:textId="77777777" w:rsidTr="00B24B25">
        <w:tc>
          <w:tcPr>
            <w:tcW w:w="710" w:type="dxa"/>
            <w:vMerge/>
            <w:vAlign w:val="center"/>
          </w:tcPr>
          <w:p w14:paraId="79593ABF"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6F2F9AF5"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02</w:t>
            </w:r>
          </w:p>
        </w:tc>
        <w:tc>
          <w:tcPr>
            <w:tcW w:w="6095" w:type="dxa"/>
            <w:vAlign w:val="center"/>
          </w:tcPr>
          <w:p w14:paraId="1058A6A9"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 xml:space="preserve">CONTRATAÇÃO DE FIRMA </w:t>
            </w:r>
            <w:r w:rsidR="00856D72">
              <w:rPr>
                <w:rFonts w:ascii="Arial" w:hAnsi="Arial" w:cs="Arial"/>
                <w:sz w:val="18"/>
                <w:szCs w:val="18"/>
              </w:rPr>
              <w:t>ESPECIALIZADA EM BUFFET PARA 150</w:t>
            </w:r>
            <w:r w:rsidRPr="00DD3C68">
              <w:rPr>
                <w:rFonts w:ascii="Arial" w:hAnsi="Arial" w:cs="Arial"/>
                <w:sz w:val="18"/>
                <w:szCs w:val="18"/>
              </w:rPr>
              <w:t xml:space="preserve"> PESSOAS</w:t>
            </w:r>
            <w:r w:rsidR="00856D72">
              <w:rPr>
                <w:rFonts w:ascii="Arial" w:hAnsi="Arial" w:cs="Arial"/>
                <w:sz w:val="18"/>
                <w:szCs w:val="18"/>
              </w:rPr>
              <w:t xml:space="preserve"> POR DIA</w:t>
            </w:r>
            <w:r w:rsidRPr="00DD3C68">
              <w:rPr>
                <w:rFonts w:ascii="Arial" w:hAnsi="Arial" w:cs="Arial"/>
                <w:sz w:val="18"/>
                <w:szCs w:val="18"/>
              </w:rPr>
              <w:t xml:space="preserve">, INCLUINDO TODOS OS ITENS E MÃO DE </w:t>
            </w:r>
            <w:proofErr w:type="gramStart"/>
            <w:r w:rsidRPr="00DD3C68">
              <w:rPr>
                <w:rFonts w:ascii="Arial" w:hAnsi="Arial" w:cs="Arial"/>
                <w:sz w:val="18"/>
                <w:szCs w:val="18"/>
              </w:rPr>
              <w:t>OBRA,CONFORME</w:t>
            </w:r>
            <w:proofErr w:type="gramEnd"/>
            <w:r w:rsidRPr="00DD3C68">
              <w:rPr>
                <w:rFonts w:ascii="Arial" w:hAnsi="Arial" w:cs="Arial"/>
                <w:sz w:val="18"/>
                <w:szCs w:val="18"/>
              </w:rPr>
              <w:t xml:space="preserve"> DESCRIÇÃO NO ITEM 2 DO LOTE 9</w:t>
            </w:r>
          </w:p>
          <w:p w14:paraId="33FE6C66"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 xml:space="preserve">PARA ATENDER A ABERTURA DO EVENTO NO DIA 22 DE AGOSTO E A PREMIAÇÃO DO CONCURSO DE FRUTAS, FLORES E HORTALICAS </w:t>
            </w:r>
            <w:r>
              <w:rPr>
                <w:rFonts w:ascii="Arial" w:hAnsi="Arial" w:cs="Arial"/>
                <w:sz w:val="18"/>
                <w:szCs w:val="18"/>
              </w:rPr>
              <w:t>NA DATA A SER DEFINIDA POSTERIORMENTE</w:t>
            </w:r>
          </w:p>
        </w:tc>
        <w:tc>
          <w:tcPr>
            <w:tcW w:w="851" w:type="dxa"/>
            <w:vAlign w:val="center"/>
          </w:tcPr>
          <w:p w14:paraId="42915813"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5CECB4A1"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4BEE0D81" w14:textId="77777777" w:rsidTr="00B24B25">
        <w:tc>
          <w:tcPr>
            <w:tcW w:w="710" w:type="dxa"/>
            <w:vMerge/>
            <w:vAlign w:val="center"/>
          </w:tcPr>
          <w:p w14:paraId="7BC57B9E"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62245C26"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03</w:t>
            </w:r>
          </w:p>
        </w:tc>
        <w:tc>
          <w:tcPr>
            <w:tcW w:w="6095" w:type="dxa"/>
            <w:vAlign w:val="center"/>
          </w:tcPr>
          <w:p w14:paraId="27F01278"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 xml:space="preserve">CONTRATAÇÃO DE FIRMA ESPECIALIZADA EM BUFFET, INCLUINDO TODOS OS ITENS E MÃO DE </w:t>
            </w:r>
            <w:proofErr w:type="gramStart"/>
            <w:r w:rsidRPr="00DD3C68">
              <w:rPr>
                <w:rFonts w:ascii="Arial" w:hAnsi="Arial" w:cs="Arial"/>
                <w:sz w:val="18"/>
                <w:szCs w:val="18"/>
              </w:rPr>
              <w:t>OBRA,CONFORME</w:t>
            </w:r>
            <w:proofErr w:type="gramEnd"/>
            <w:r w:rsidRPr="00DD3C68">
              <w:rPr>
                <w:rFonts w:ascii="Arial" w:hAnsi="Arial" w:cs="Arial"/>
                <w:sz w:val="18"/>
                <w:szCs w:val="18"/>
              </w:rPr>
              <w:t xml:space="preserve"> DESCRIÇÃO DO RIDER TECNICO DE CADA ARTISTA.</w:t>
            </w:r>
          </w:p>
          <w:p w14:paraId="40015851"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0EA5E349"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0D0D226B"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61A3C4DB" w14:textId="77777777" w:rsidTr="00B24B25">
        <w:tc>
          <w:tcPr>
            <w:tcW w:w="710" w:type="dxa"/>
            <w:vAlign w:val="center"/>
          </w:tcPr>
          <w:p w14:paraId="0688F545"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10</w:t>
            </w:r>
          </w:p>
        </w:tc>
        <w:tc>
          <w:tcPr>
            <w:tcW w:w="850" w:type="dxa"/>
            <w:vAlign w:val="center"/>
          </w:tcPr>
          <w:p w14:paraId="4F35FEA7"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65773B69"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LOCAÇÃO DE PAINEL DE LED (OUTDOOR) - 6 X 4 METROS, INCLUINDO SUA MONTAGEM, INSTALAÇÃO, MANUTENÇÕES CORRETIVAS E DESMONTAGEM. -P4.81 OUTDOOR; - PROCESSAMENTO NOVA STAR; -4.000 NITS DE BRILHO; GABINETES 50X100 E GABINETES 50X50 QUE SE ACOPLAM FORMANDO ASSIM TELAS  COM MEDIDAS ALTERNATIVAS COMO 3,5 DE LARGURA X 2,5 DE ALTURA / 4,5 DE LARGURA, PODENDO SER MONTADO EM MEDIDAS FRACIONADAS A CADA 0,50 CENTIMETROS, TANTO NA LARGURA QUANTO NA ALTURA; - UM PROCESSAMENTO COM ENTRADAS HDMI / DVI / SDI- UM PROCESSAMENTO SÍNCRONO / ASSÍNCRONO; - CABOS HDMI DE 5,10,15 E 20 METROS 2.0; - MAIN POWER, CABOS E DEMAIS ACESSÓRIOS; 01 FILMADORA COM OPERADOR PARA TRANSMISSÃO.</w:t>
            </w:r>
          </w:p>
          <w:p w14:paraId="2A2F16D1" w14:textId="77777777" w:rsidR="008966A9" w:rsidRPr="00DD3C68" w:rsidRDefault="008966A9" w:rsidP="00525568">
            <w:pPr>
              <w:ind w:left="0" w:hanging="2"/>
              <w:rPr>
                <w:rFonts w:ascii="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6B8B2A70"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54E7F4B6"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134A3D2E" w14:textId="77777777" w:rsidTr="00B24B25">
        <w:tc>
          <w:tcPr>
            <w:tcW w:w="710" w:type="dxa"/>
            <w:vMerge w:val="restart"/>
            <w:vAlign w:val="center"/>
          </w:tcPr>
          <w:p w14:paraId="62C3DE1F"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11</w:t>
            </w:r>
          </w:p>
        </w:tc>
        <w:tc>
          <w:tcPr>
            <w:tcW w:w="850" w:type="dxa"/>
            <w:vAlign w:val="center"/>
          </w:tcPr>
          <w:p w14:paraId="0F2D3FEE"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55FA39D1" w14:textId="77777777" w:rsidR="008966A9" w:rsidRPr="00DD3C68" w:rsidRDefault="008966A9" w:rsidP="00525568">
            <w:pPr>
              <w:ind w:left="0" w:hanging="2"/>
              <w:jc w:val="both"/>
              <w:rPr>
                <w:rFonts w:ascii="Arial" w:hAnsi="Arial" w:cs="Arial"/>
                <w:sz w:val="18"/>
                <w:szCs w:val="18"/>
              </w:rPr>
            </w:pPr>
            <w:r w:rsidRPr="00DD3C68">
              <w:rPr>
                <w:rFonts w:ascii="Arial" w:eastAsia="Arial" w:hAnsi="Arial" w:cs="Arial"/>
                <w:sz w:val="18"/>
                <w:szCs w:val="18"/>
              </w:rPr>
              <w:t xml:space="preserve">SERVIÇO DE LOCAÇÃO DE 04 (QUATRO) TENDAS 10M X 10M, ESTRUTURA EM PERFIL DE AÇO REFORÇADO, ALTURA DE 3,5M, MONTADA EM SISTEMA DE ENCAIXE, REVESTIMENTO EM LONA VINÍLICA ALTAMENTE RESISTENTE, NÃO PROPAGADORA DE CHAMAS, COM PELÍCULA PROTETORA DE RAIOS ULTRA-VIOLETA, COR BRANCA. </w:t>
            </w:r>
            <w:r w:rsidRPr="00DD3C68">
              <w:rPr>
                <w:rFonts w:ascii="Arial" w:eastAsia="Arial" w:hAnsi="Arial" w:cs="Arial"/>
                <w:sz w:val="18"/>
                <w:szCs w:val="18"/>
              </w:rPr>
              <w:br/>
              <w:t>PARA ATENDER AO MOTOCROSS, CONCURSO LEITEIRO E 02(DUAS) TENDAS PARA ATENDER A EQUIPE DE SOCORRO E EMERGENCIA</w:t>
            </w:r>
            <w:r>
              <w:rPr>
                <w:rFonts w:ascii="Arial" w:eastAsia="Arial" w:hAnsi="Arial" w:cs="Arial"/>
                <w:sz w:val="18"/>
                <w:szCs w:val="18"/>
              </w:rPr>
              <w:t xml:space="preserve"> (SENDO UMA TENDA NO PARQUE DE EXPOSIÇÕES E UMA TENDA NO </w:t>
            </w:r>
            <w:proofErr w:type="gramStart"/>
            <w:r>
              <w:rPr>
                <w:rFonts w:ascii="Arial" w:eastAsia="Arial" w:hAnsi="Arial" w:cs="Arial"/>
                <w:sz w:val="18"/>
                <w:szCs w:val="18"/>
              </w:rPr>
              <w:t xml:space="preserve">MOTOCROSS) </w:t>
            </w:r>
            <w:r w:rsidRPr="00DD3C68">
              <w:rPr>
                <w:rFonts w:ascii="Arial" w:eastAsia="Arial" w:hAnsi="Arial" w:cs="Arial"/>
                <w:sz w:val="18"/>
                <w:szCs w:val="18"/>
              </w:rPr>
              <w:t xml:space="preserve"> </w:t>
            </w:r>
            <w:r w:rsidRPr="00DD3C68">
              <w:rPr>
                <w:rFonts w:ascii="Arial" w:hAnsi="Arial" w:cs="Arial"/>
                <w:sz w:val="18"/>
                <w:szCs w:val="18"/>
              </w:rPr>
              <w:t>PARA</w:t>
            </w:r>
            <w:proofErr w:type="gramEnd"/>
            <w:r w:rsidRPr="00DD3C68">
              <w:rPr>
                <w:rFonts w:ascii="Arial" w:hAnsi="Arial" w:cs="Arial"/>
                <w:sz w:val="18"/>
                <w:szCs w:val="18"/>
              </w:rPr>
              <w:t xml:space="preserve"> ATENDER </w:t>
            </w:r>
            <w:r>
              <w:rPr>
                <w:rFonts w:ascii="Arial" w:hAnsi="Arial" w:cs="Arial"/>
                <w:sz w:val="18"/>
                <w:szCs w:val="18"/>
              </w:rPr>
              <w:t>AOS DIAS 22, 23, 24 E 25 DE AGOSTO.</w:t>
            </w:r>
          </w:p>
        </w:tc>
        <w:tc>
          <w:tcPr>
            <w:tcW w:w="851" w:type="dxa"/>
            <w:vAlign w:val="center"/>
          </w:tcPr>
          <w:p w14:paraId="7B88F524"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50316DB3"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55C72902" w14:textId="77777777" w:rsidTr="00B24B25">
        <w:tc>
          <w:tcPr>
            <w:tcW w:w="710" w:type="dxa"/>
            <w:vMerge/>
            <w:vAlign w:val="center"/>
          </w:tcPr>
          <w:p w14:paraId="2219B653"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4F7452DC"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02</w:t>
            </w:r>
          </w:p>
        </w:tc>
        <w:tc>
          <w:tcPr>
            <w:tcW w:w="6095" w:type="dxa"/>
            <w:vAlign w:val="center"/>
          </w:tcPr>
          <w:p w14:paraId="3C9BB16A" w14:textId="77777777" w:rsidR="008966A9" w:rsidRPr="00DD3C68" w:rsidRDefault="008966A9" w:rsidP="00525568">
            <w:pPr>
              <w:ind w:left="0" w:hanging="2"/>
              <w:jc w:val="both"/>
              <w:rPr>
                <w:rFonts w:ascii="Arial" w:eastAsia="Arial" w:hAnsi="Arial" w:cs="Arial"/>
                <w:sz w:val="18"/>
                <w:szCs w:val="18"/>
              </w:rPr>
            </w:pPr>
            <w:r w:rsidRPr="00DD3C68">
              <w:rPr>
                <w:rFonts w:ascii="Arial" w:eastAsia="Arial" w:hAnsi="Arial" w:cs="Arial"/>
                <w:sz w:val="18"/>
                <w:szCs w:val="18"/>
              </w:rPr>
              <w:t xml:space="preserve">LOCAÇÃO DE 30 (TRINTA) BARRICADAS DE CONTENÇÃO. DESCRIÇÃO: SERVIÇOS DE LOCAÇÃO DE BARRICADAS DE </w:t>
            </w:r>
            <w:r w:rsidRPr="00DD3C68">
              <w:rPr>
                <w:rFonts w:ascii="Arial" w:eastAsia="Arial" w:hAnsi="Arial" w:cs="Arial"/>
                <w:sz w:val="18"/>
                <w:szCs w:val="18"/>
              </w:rPr>
              <w:lastRenderedPageBreak/>
              <w:t xml:space="preserve">CONTENÇÃO. DESCRIÇÃO: LOCAÇÃO COM MONTAGEM, MANUTENÇÕES CORRETIVAS E DESMONTAGEM DE BARRICADAS DE CONTENÇÃO PARA ISOLAMENTO DE ÁREA MEDINDO 1M X 1M. FRONTAL AO PALCO. PARA </w:t>
            </w:r>
            <w:proofErr w:type="spellStart"/>
            <w:r w:rsidRPr="00DD3C68">
              <w:rPr>
                <w:rFonts w:ascii="Arial" w:hAnsi="Arial" w:cs="Arial"/>
                <w:sz w:val="18"/>
                <w:szCs w:val="18"/>
              </w:rPr>
              <w:t>PARA</w:t>
            </w:r>
            <w:proofErr w:type="spellEnd"/>
            <w:r w:rsidRPr="00DD3C68">
              <w:rPr>
                <w:rFonts w:ascii="Arial" w:hAnsi="Arial" w:cs="Arial"/>
                <w:sz w:val="18"/>
                <w:szCs w:val="18"/>
              </w:rPr>
              <w:t xml:space="preserve"> ATENDER </w:t>
            </w:r>
            <w:r>
              <w:rPr>
                <w:rFonts w:ascii="Arial" w:hAnsi="Arial" w:cs="Arial"/>
                <w:sz w:val="18"/>
                <w:szCs w:val="18"/>
              </w:rPr>
              <w:t xml:space="preserve">AOS DIAS 22, 23, 24 E 25 DE </w:t>
            </w:r>
            <w:proofErr w:type="gramStart"/>
            <w:r>
              <w:rPr>
                <w:rFonts w:ascii="Arial" w:hAnsi="Arial" w:cs="Arial"/>
                <w:sz w:val="18"/>
                <w:szCs w:val="18"/>
              </w:rPr>
              <w:t>AGOSTO.</w:t>
            </w:r>
            <w:r w:rsidRPr="00DD3C68">
              <w:rPr>
                <w:rFonts w:ascii="Arial" w:eastAsia="Arial" w:hAnsi="Arial" w:cs="Arial"/>
                <w:sz w:val="18"/>
                <w:szCs w:val="18"/>
              </w:rPr>
              <w:t>.</w:t>
            </w:r>
            <w:proofErr w:type="gramEnd"/>
          </w:p>
        </w:tc>
        <w:tc>
          <w:tcPr>
            <w:tcW w:w="851" w:type="dxa"/>
            <w:vAlign w:val="center"/>
          </w:tcPr>
          <w:p w14:paraId="3BF21423"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lastRenderedPageBreak/>
              <w:t>SRV</w:t>
            </w:r>
          </w:p>
        </w:tc>
        <w:tc>
          <w:tcPr>
            <w:tcW w:w="1134" w:type="dxa"/>
            <w:vAlign w:val="center"/>
          </w:tcPr>
          <w:p w14:paraId="50FB5A61"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0F0FC198" w14:textId="77777777" w:rsidTr="00B24B25">
        <w:tc>
          <w:tcPr>
            <w:tcW w:w="710" w:type="dxa"/>
            <w:vMerge/>
            <w:vAlign w:val="center"/>
          </w:tcPr>
          <w:p w14:paraId="547D0F89"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5CC9E47E"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03</w:t>
            </w:r>
          </w:p>
        </w:tc>
        <w:tc>
          <w:tcPr>
            <w:tcW w:w="6095" w:type="dxa"/>
            <w:vAlign w:val="center"/>
          </w:tcPr>
          <w:p w14:paraId="484F9AED" w14:textId="77777777" w:rsidR="008966A9" w:rsidRPr="00DD3C68" w:rsidRDefault="008966A9" w:rsidP="00525568">
            <w:pPr>
              <w:ind w:left="0" w:hanging="2"/>
              <w:jc w:val="both"/>
              <w:rPr>
                <w:rFonts w:ascii="Arial" w:eastAsia="Arial" w:hAnsi="Arial" w:cs="Arial"/>
                <w:sz w:val="18"/>
                <w:szCs w:val="18"/>
              </w:rPr>
            </w:pPr>
            <w:r w:rsidRPr="00DD3C68">
              <w:rPr>
                <w:rFonts w:ascii="Arial" w:eastAsia="Arial" w:hAnsi="Arial" w:cs="Arial"/>
                <w:sz w:val="18"/>
                <w:szCs w:val="18"/>
              </w:rPr>
              <w:t xml:space="preserve">LOCAÇÃO DE 20 (VINTE) GRADES DE ISOLAMENTO. DESCRIÇÃO: SERVIÇO DE LOCAÇÃO COM MONTAGEM, MANUTENÇÕES CORRETIVAS E DESMONTAGEM DE GRADES DE ISOLAMENTO DE ÁREA AO PÚBLICO, MEDINDO 2,00 X 1,00 (LXA); ESTRUTURA GALVANIZADA A FOGO. </w:t>
            </w:r>
          </w:p>
          <w:p w14:paraId="30F7582E" w14:textId="77777777" w:rsidR="008966A9" w:rsidRPr="00DD3C68" w:rsidRDefault="008966A9" w:rsidP="00525568">
            <w:pPr>
              <w:ind w:left="0" w:hanging="2"/>
              <w:jc w:val="both"/>
              <w:rPr>
                <w:rFonts w:ascii="Arial" w:eastAsia="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p>
        </w:tc>
        <w:tc>
          <w:tcPr>
            <w:tcW w:w="851" w:type="dxa"/>
            <w:vAlign w:val="center"/>
          </w:tcPr>
          <w:p w14:paraId="1BFEADA3"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1458004A"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118422F4" w14:textId="77777777" w:rsidTr="00B24B25">
        <w:tc>
          <w:tcPr>
            <w:tcW w:w="710" w:type="dxa"/>
            <w:vMerge/>
            <w:vAlign w:val="center"/>
          </w:tcPr>
          <w:p w14:paraId="6A82AC39" w14:textId="77777777" w:rsidR="008966A9" w:rsidRPr="00DD3C68" w:rsidRDefault="008966A9" w:rsidP="00525568">
            <w:pPr>
              <w:ind w:left="0" w:hanging="2"/>
              <w:jc w:val="center"/>
              <w:rPr>
                <w:rFonts w:ascii="Arial" w:hAnsi="Arial" w:cs="Arial"/>
                <w:sz w:val="18"/>
                <w:szCs w:val="18"/>
              </w:rPr>
            </w:pPr>
          </w:p>
        </w:tc>
        <w:tc>
          <w:tcPr>
            <w:tcW w:w="850" w:type="dxa"/>
            <w:vAlign w:val="center"/>
          </w:tcPr>
          <w:p w14:paraId="3215F5E7"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04</w:t>
            </w:r>
          </w:p>
        </w:tc>
        <w:tc>
          <w:tcPr>
            <w:tcW w:w="6095" w:type="dxa"/>
            <w:vAlign w:val="center"/>
          </w:tcPr>
          <w:p w14:paraId="0F8767AD" w14:textId="77777777" w:rsidR="008966A9" w:rsidRPr="00DD3C68" w:rsidRDefault="008966A9" w:rsidP="00525568">
            <w:pPr>
              <w:ind w:left="0" w:hanging="2"/>
              <w:jc w:val="both"/>
              <w:rPr>
                <w:rFonts w:ascii="Arial" w:eastAsia="Arial" w:hAnsi="Arial" w:cs="Arial"/>
                <w:sz w:val="18"/>
                <w:szCs w:val="18"/>
              </w:rPr>
            </w:pPr>
            <w:r w:rsidRPr="00DD3C68">
              <w:rPr>
                <w:rFonts w:ascii="Arial" w:eastAsia="Arial" w:hAnsi="Arial" w:cs="Arial"/>
                <w:sz w:val="18"/>
                <w:szCs w:val="18"/>
              </w:rPr>
              <w:t xml:space="preserve">LOCAÇÃO DE 40 (QUARENTA) PLACAS DE FECHAMENTO METÁLICO. DESCRIÇÃO: SERVIÇO DE LOCAÇÃO COM MONTAGEM, MANUTENÇÕES CORRETIVAS E DESMONTAGEM DE PLACAS DE FECHAMENTO METÁLICO PARA ISOLAMENTO. SENDO CADA PLACA COM 2,00 X 2,20 (LXA). ESTRUTURA GALVANIZADA A FOGO. </w:t>
            </w:r>
          </w:p>
          <w:p w14:paraId="58A119A2" w14:textId="77777777" w:rsidR="008966A9" w:rsidRPr="00DD3C68" w:rsidRDefault="008966A9" w:rsidP="00525568">
            <w:pPr>
              <w:ind w:left="0" w:hanging="2"/>
              <w:jc w:val="both"/>
              <w:rPr>
                <w:rFonts w:ascii="Arial" w:eastAsia="Arial" w:hAnsi="Arial" w:cs="Arial"/>
                <w:sz w:val="18"/>
                <w:szCs w:val="18"/>
              </w:rPr>
            </w:pPr>
            <w:r w:rsidRPr="00DD3C68">
              <w:rPr>
                <w:rFonts w:ascii="Arial" w:hAnsi="Arial" w:cs="Arial"/>
                <w:sz w:val="18"/>
                <w:szCs w:val="18"/>
              </w:rPr>
              <w:t xml:space="preserve">PARA ATENDER </w:t>
            </w:r>
            <w:r>
              <w:rPr>
                <w:rFonts w:ascii="Arial" w:hAnsi="Arial" w:cs="Arial"/>
                <w:sz w:val="18"/>
                <w:szCs w:val="18"/>
              </w:rPr>
              <w:t>AOS DIAS 22, 23, 24 E 25 DE AGOSTO</w:t>
            </w:r>
            <w:r w:rsidRPr="00DD3C68">
              <w:rPr>
                <w:rFonts w:ascii="Arial" w:eastAsia="Arial" w:hAnsi="Arial" w:cs="Arial"/>
                <w:sz w:val="18"/>
                <w:szCs w:val="18"/>
              </w:rPr>
              <w:t>.</w:t>
            </w:r>
          </w:p>
        </w:tc>
        <w:tc>
          <w:tcPr>
            <w:tcW w:w="851" w:type="dxa"/>
            <w:vAlign w:val="center"/>
          </w:tcPr>
          <w:p w14:paraId="37614820"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2A18B929"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4A48B302" w14:textId="77777777" w:rsidTr="00B24B25">
        <w:tc>
          <w:tcPr>
            <w:tcW w:w="710" w:type="dxa"/>
            <w:vAlign w:val="center"/>
          </w:tcPr>
          <w:p w14:paraId="153DA1F1"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12</w:t>
            </w:r>
          </w:p>
        </w:tc>
        <w:tc>
          <w:tcPr>
            <w:tcW w:w="850" w:type="dxa"/>
            <w:vAlign w:val="center"/>
          </w:tcPr>
          <w:p w14:paraId="787A4FF9"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075AF0DB" w14:textId="77777777" w:rsidR="008966A9" w:rsidRPr="00DD3C68" w:rsidRDefault="008966A9" w:rsidP="00525568">
            <w:pPr>
              <w:ind w:left="0" w:hanging="2"/>
              <w:jc w:val="both"/>
              <w:rPr>
                <w:rFonts w:ascii="Arial" w:eastAsia="Arial" w:hAnsi="Arial" w:cs="Arial"/>
                <w:sz w:val="18"/>
                <w:szCs w:val="18"/>
              </w:rPr>
            </w:pPr>
            <w:r w:rsidRPr="00DD3C68">
              <w:rPr>
                <w:rFonts w:ascii="Arial" w:eastAsia="Arial" w:hAnsi="Arial" w:cs="Arial"/>
                <w:sz w:val="18"/>
                <w:szCs w:val="18"/>
              </w:rPr>
              <w:t xml:space="preserve">SERVIÇOS DE LOCAÇÃO DE 03 (TRES) GRUPO GERADOR DE CAPACIDADE MINIMA 500KVA, INCLUINDO COMBUSTIVEL, MONTAGEM, MANUTENÇÕES CORRETIVAS E DESMONTAGEM. SENDO 02 (DOIS) GERADORES. </w:t>
            </w:r>
            <w:r w:rsidRPr="00DD3C68">
              <w:rPr>
                <w:rFonts w:ascii="Arial" w:hAnsi="Arial" w:cs="Arial"/>
                <w:sz w:val="18"/>
                <w:szCs w:val="18"/>
              </w:rPr>
              <w:t xml:space="preserve">PARA ATENDER </w:t>
            </w:r>
            <w:r>
              <w:rPr>
                <w:rFonts w:ascii="Arial" w:hAnsi="Arial" w:cs="Arial"/>
                <w:sz w:val="18"/>
                <w:szCs w:val="18"/>
              </w:rPr>
              <w:t>AOS</w:t>
            </w:r>
            <w:r w:rsidRPr="00DD3C68">
              <w:rPr>
                <w:rFonts w:ascii="Arial" w:eastAsia="Arial" w:hAnsi="Arial" w:cs="Arial"/>
                <w:sz w:val="18"/>
                <w:szCs w:val="18"/>
              </w:rPr>
              <w:t xml:space="preserve"> ARTISTAS</w:t>
            </w:r>
            <w:r>
              <w:rPr>
                <w:rFonts w:ascii="Arial" w:eastAsia="Arial" w:hAnsi="Arial" w:cs="Arial"/>
                <w:sz w:val="18"/>
                <w:szCs w:val="18"/>
              </w:rPr>
              <w:t xml:space="preserve"> NOS</w:t>
            </w:r>
            <w:r>
              <w:rPr>
                <w:rFonts w:ascii="Arial" w:hAnsi="Arial" w:cs="Arial"/>
                <w:sz w:val="18"/>
                <w:szCs w:val="18"/>
              </w:rPr>
              <w:t xml:space="preserve"> DIAS 22, 23, 24 E 25 DE AGOSTO</w:t>
            </w:r>
            <w:r w:rsidRPr="00DD3C68">
              <w:rPr>
                <w:rFonts w:ascii="Arial" w:eastAsia="Arial" w:hAnsi="Arial" w:cs="Arial"/>
                <w:sz w:val="18"/>
                <w:szCs w:val="18"/>
              </w:rPr>
              <w:t xml:space="preserve">. E 01 (UM) PARA ATENDER AO RODEIO </w:t>
            </w:r>
            <w:r>
              <w:rPr>
                <w:rFonts w:ascii="Arial" w:eastAsia="Arial" w:hAnsi="Arial" w:cs="Arial"/>
                <w:sz w:val="18"/>
                <w:szCs w:val="18"/>
              </w:rPr>
              <w:t>NOS DIAS 23, 24 E 25 DE AGOSTO</w:t>
            </w:r>
          </w:p>
        </w:tc>
        <w:tc>
          <w:tcPr>
            <w:tcW w:w="851" w:type="dxa"/>
            <w:vAlign w:val="center"/>
          </w:tcPr>
          <w:p w14:paraId="46D6BC87"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370B5F02"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r w:rsidR="008966A9" w:rsidRPr="00977F2A" w14:paraId="0BC9CEA7" w14:textId="77777777" w:rsidTr="00B24B25">
        <w:tc>
          <w:tcPr>
            <w:tcW w:w="710" w:type="dxa"/>
            <w:vAlign w:val="center"/>
          </w:tcPr>
          <w:p w14:paraId="6208210D"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13</w:t>
            </w:r>
          </w:p>
        </w:tc>
        <w:tc>
          <w:tcPr>
            <w:tcW w:w="850" w:type="dxa"/>
            <w:vAlign w:val="center"/>
          </w:tcPr>
          <w:p w14:paraId="6CE8DAF1"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c>
          <w:tcPr>
            <w:tcW w:w="6095" w:type="dxa"/>
            <w:vAlign w:val="center"/>
          </w:tcPr>
          <w:p w14:paraId="3C244CFB" w14:textId="77777777" w:rsidR="008966A9" w:rsidRPr="00DD3C68" w:rsidRDefault="008966A9" w:rsidP="00525568">
            <w:pPr>
              <w:ind w:left="0" w:hanging="2"/>
              <w:jc w:val="both"/>
              <w:rPr>
                <w:rFonts w:ascii="Arial" w:eastAsia="Arial" w:hAnsi="Arial" w:cs="Arial"/>
                <w:sz w:val="18"/>
                <w:szCs w:val="18"/>
              </w:rPr>
            </w:pPr>
            <w:r w:rsidRPr="00DD3C68">
              <w:rPr>
                <w:rFonts w:ascii="Arial" w:eastAsia="Arial" w:hAnsi="Arial" w:cs="Arial"/>
                <w:sz w:val="18"/>
                <w:szCs w:val="18"/>
              </w:rPr>
              <w:t>CONTRATAÇÃO DE DRONE, COM RESOLUÇÃO MÁXIMA DA CÂMERA 4K; FREQUÊNCIA DE TRABALHO 2.4 GHZ; QUANTIDADE DE MOTORES 4; ÂNGULO MÁXIMO DE INCLINAÇÃO 32º; VELOCIDADE MÁXIMA DE SUBIDA 5 M/S; VELOCIDADE MÁXIMA DE DECLÍNIO 3M/H; VELOCIDADE MÁXIMA DE VOO 65 KM/H; ALTITUDE MÁXIMA DE VOO 500M; TEMPO MÁXIMO DE VOO 27 M; PARA OS DIAS 22,23,24 E 25 DE AGOSTO, COM COBERTURA DURANTE TODO O EVENTO (ABERTURA, SHOWS), INCLUSIVE NA PARTE DA TARDE DIA 25 EM QUE OCORRE O MOTOCROSS. CAPTAÇÃO DE IMAGENS; ENTREVISTAS COM AUTORIDADES; EDIÇÃO DE IMAGENS; VÍDEO COMPLETO DO EVENTO. ENTREGA DO DVD COMPLETO</w:t>
            </w:r>
          </w:p>
        </w:tc>
        <w:tc>
          <w:tcPr>
            <w:tcW w:w="851" w:type="dxa"/>
            <w:vAlign w:val="center"/>
          </w:tcPr>
          <w:p w14:paraId="57AA15B8"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SRV</w:t>
            </w:r>
          </w:p>
        </w:tc>
        <w:tc>
          <w:tcPr>
            <w:tcW w:w="1134" w:type="dxa"/>
            <w:vAlign w:val="center"/>
          </w:tcPr>
          <w:p w14:paraId="33101A32" w14:textId="77777777" w:rsidR="008966A9" w:rsidRPr="00DD3C68" w:rsidRDefault="008966A9" w:rsidP="00525568">
            <w:pPr>
              <w:ind w:left="0" w:hanging="2"/>
              <w:jc w:val="center"/>
              <w:rPr>
                <w:rFonts w:ascii="Arial" w:hAnsi="Arial" w:cs="Arial"/>
                <w:sz w:val="18"/>
                <w:szCs w:val="18"/>
              </w:rPr>
            </w:pPr>
            <w:r w:rsidRPr="00DD3C68">
              <w:rPr>
                <w:rFonts w:ascii="Arial" w:hAnsi="Arial" w:cs="Arial"/>
                <w:sz w:val="18"/>
                <w:szCs w:val="18"/>
              </w:rPr>
              <w:t>01</w:t>
            </w:r>
          </w:p>
        </w:tc>
      </w:tr>
    </w:tbl>
    <w:p w14:paraId="58099204" w14:textId="77777777" w:rsidR="00294C32" w:rsidRDefault="00294C32">
      <w:pPr>
        <w:ind w:left="0" w:hanging="2"/>
        <w:jc w:val="both"/>
        <w:rPr>
          <w:rFonts w:ascii="Arial" w:eastAsia="Arial" w:hAnsi="Arial" w:cs="Arial"/>
          <w:sz w:val="18"/>
          <w:szCs w:val="18"/>
        </w:rPr>
      </w:pPr>
    </w:p>
    <w:p w14:paraId="023389E2" w14:textId="77777777" w:rsidR="00294C32" w:rsidRDefault="0092287E">
      <w:pPr>
        <w:numPr>
          <w:ilvl w:val="1"/>
          <w:numId w:val="4"/>
        </w:numPr>
        <w:ind w:left="0" w:hanging="2"/>
        <w:jc w:val="both"/>
        <w:rPr>
          <w:rFonts w:ascii="Arial" w:eastAsia="Arial" w:hAnsi="Arial" w:cs="Arial"/>
          <w:sz w:val="18"/>
          <w:szCs w:val="18"/>
        </w:rPr>
      </w:pPr>
      <w:r>
        <w:rPr>
          <w:rFonts w:ascii="Arial" w:eastAsia="Arial" w:hAnsi="Arial" w:cs="Arial"/>
          <w:color w:val="000000"/>
          <w:sz w:val="18"/>
          <w:szCs w:val="18"/>
        </w:rPr>
        <w:t xml:space="preserve">Serão considerados para fins de escolha do melhor preço os valores alcançados pelo Departamento de Compras, na ocasião da pesquisa de preços, nos termos do art. 23 da Lei nº </w:t>
      </w:r>
      <w:r w:rsidR="00C052D2">
        <w:rPr>
          <w:rFonts w:ascii="Arial" w:eastAsia="Arial" w:hAnsi="Arial" w:cs="Arial"/>
          <w:color w:val="000000"/>
          <w:sz w:val="18"/>
          <w:szCs w:val="18"/>
        </w:rPr>
        <w:t>14.133</w:t>
      </w:r>
      <w:r>
        <w:rPr>
          <w:rFonts w:ascii="Arial" w:eastAsia="Arial" w:hAnsi="Arial" w:cs="Arial"/>
          <w:color w:val="000000"/>
          <w:sz w:val="18"/>
          <w:szCs w:val="18"/>
        </w:rPr>
        <w:t>/2021, os quais serão devidamente apurados pelo referido Departamento para fins de utilização como parâmetro para o futuro certame.</w:t>
      </w:r>
    </w:p>
    <w:p w14:paraId="0E3D6232" w14:textId="77777777" w:rsidR="00294C32" w:rsidRDefault="00294C32" w:rsidP="00C052D2">
      <w:pPr>
        <w:widowControl w:val="0"/>
        <w:ind w:leftChars="0" w:left="0" w:firstLineChars="0" w:firstLine="0"/>
        <w:jc w:val="both"/>
        <w:rPr>
          <w:rFonts w:ascii="Arial" w:eastAsia="Arial" w:hAnsi="Arial" w:cs="Arial"/>
          <w:sz w:val="18"/>
          <w:szCs w:val="18"/>
        </w:rPr>
      </w:pPr>
    </w:p>
    <w:p w14:paraId="63ECC964" w14:textId="77777777" w:rsidR="00294C32" w:rsidRDefault="00294C32">
      <w:pPr>
        <w:widowControl w:val="0"/>
        <w:ind w:left="0" w:hanging="2"/>
        <w:jc w:val="both"/>
        <w:rPr>
          <w:rFonts w:ascii="Arial" w:eastAsia="Arial" w:hAnsi="Arial" w:cs="Arial"/>
          <w:sz w:val="18"/>
          <w:szCs w:val="18"/>
        </w:rPr>
      </w:pPr>
    </w:p>
    <w:p w14:paraId="0DF6FF23" w14:textId="77777777" w:rsidR="00294C32" w:rsidRDefault="0092287E">
      <w:pPr>
        <w:widowControl w:val="0"/>
        <w:ind w:left="0" w:hanging="2"/>
        <w:jc w:val="both"/>
        <w:rPr>
          <w:rFonts w:ascii="Arial" w:eastAsia="Arial" w:hAnsi="Arial" w:cs="Arial"/>
          <w:sz w:val="18"/>
          <w:szCs w:val="18"/>
        </w:rPr>
      </w:pPr>
      <w:r>
        <w:rPr>
          <w:rFonts w:ascii="Arial" w:eastAsia="Arial" w:hAnsi="Arial" w:cs="Arial"/>
          <w:sz w:val="18"/>
          <w:szCs w:val="18"/>
        </w:rPr>
        <w:t xml:space="preserve">1.3. O serviço é enquadrado como fornecimento e prestação de serviço associado, tendo em vista a previsão legal do art. 06, inciso XXXIV, da lei </w:t>
      </w:r>
      <w:r w:rsidR="00C052D2">
        <w:rPr>
          <w:rFonts w:ascii="Arial" w:eastAsia="Arial" w:hAnsi="Arial" w:cs="Arial"/>
          <w:sz w:val="18"/>
          <w:szCs w:val="18"/>
        </w:rPr>
        <w:t>14.133</w:t>
      </w:r>
      <w:r>
        <w:rPr>
          <w:rFonts w:ascii="Arial" w:eastAsia="Arial" w:hAnsi="Arial" w:cs="Arial"/>
          <w:sz w:val="18"/>
          <w:szCs w:val="18"/>
        </w:rPr>
        <w:t>/2021, regime de contratação em que, além do fornecimento do objeto, o contratado responsabiliza-se por sua operação, manutenção ou ambas, por tempo determinado;</w:t>
      </w:r>
    </w:p>
    <w:p w14:paraId="57A69437" w14:textId="77777777" w:rsidR="00294C32" w:rsidRDefault="00294C32">
      <w:pPr>
        <w:widowControl w:val="0"/>
        <w:ind w:left="0" w:hanging="2"/>
        <w:jc w:val="both"/>
        <w:rPr>
          <w:rFonts w:ascii="Arial" w:eastAsia="Arial" w:hAnsi="Arial" w:cs="Arial"/>
          <w:sz w:val="18"/>
          <w:szCs w:val="18"/>
        </w:rPr>
      </w:pPr>
    </w:p>
    <w:p w14:paraId="2C90EC28" w14:textId="77777777" w:rsidR="00294C32" w:rsidRDefault="0092287E">
      <w:pPr>
        <w:widowControl w:val="0"/>
        <w:ind w:left="0" w:hanging="2"/>
        <w:jc w:val="both"/>
        <w:rPr>
          <w:rFonts w:ascii="Arial" w:eastAsia="Arial" w:hAnsi="Arial" w:cs="Arial"/>
          <w:sz w:val="18"/>
          <w:szCs w:val="18"/>
        </w:rPr>
      </w:pPr>
      <w:r>
        <w:rPr>
          <w:rFonts w:ascii="Arial" w:eastAsia="Arial" w:hAnsi="Arial" w:cs="Arial"/>
          <w:sz w:val="18"/>
          <w:szCs w:val="18"/>
        </w:rPr>
        <w:t>1.4.</w:t>
      </w:r>
      <w:r>
        <w:rPr>
          <w:rFonts w:ascii="Arial" w:eastAsia="Arial" w:hAnsi="Arial" w:cs="Arial"/>
          <w:sz w:val="18"/>
          <w:szCs w:val="18"/>
        </w:rPr>
        <w:tab/>
        <w:t>O contrato oferece maior detalhamento das regras que serão aplicadas em relação à vigência da contratação.</w:t>
      </w:r>
    </w:p>
    <w:p w14:paraId="4EC07CC4" w14:textId="77777777" w:rsidR="00294C32" w:rsidRDefault="00294C32">
      <w:pPr>
        <w:widowControl w:val="0"/>
        <w:ind w:left="0" w:hanging="2"/>
        <w:jc w:val="both"/>
        <w:rPr>
          <w:rFonts w:ascii="Arial" w:eastAsia="Arial" w:hAnsi="Arial" w:cs="Arial"/>
          <w:sz w:val="18"/>
          <w:szCs w:val="18"/>
        </w:rPr>
      </w:pPr>
    </w:p>
    <w:p w14:paraId="497F5AEC" w14:textId="77777777" w:rsidR="00294C32" w:rsidRDefault="0092287E">
      <w:pPr>
        <w:widowControl w:val="0"/>
        <w:pBdr>
          <w:top w:val="single" w:sz="4" w:space="1" w:color="000000"/>
          <w:left w:val="single" w:sz="4" w:space="4" w:color="000000"/>
          <w:bottom w:val="single" w:sz="4" w:space="0"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2. FUNDAMENTAÇÃO E DESCRIÇÃO DA NECESSIDADE DA CONTRATAÇÃO</w:t>
      </w:r>
    </w:p>
    <w:p w14:paraId="35CFE2E8" w14:textId="77777777" w:rsidR="00294C32" w:rsidRDefault="00294C32">
      <w:pPr>
        <w:widowControl w:val="0"/>
        <w:ind w:left="0" w:hanging="2"/>
        <w:jc w:val="both"/>
        <w:rPr>
          <w:rFonts w:ascii="Arial" w:eastAsia="Arial" w:hAnsi="Arial" w:cs="Arial"/>
          <w:sz w:val="18"/>
          <w:szCs w:val="18"/>
        </w:rPr>
      </w:pPr>
    </w:p>
    <w:p w14:paraId="0340A997" w14:textId="77777777" w:rsidR="00294C32" w:rsidRDefault="0092287E">
      <w:pPr>
        <w:widowControl w:val="0"/>
        <w:ind w:left="0" w:hanging="2"/>
        <w:jc w:val="both"/>
        <w:rPr>
          <w:rFonts w:ascii="Arial" w:eastAsia="Arial" w:hAnsi="Arial" w:cs="Arial"/>
          <w:sz w:val="18"/>
          <w:szCs w:val="18"/>
        </w:rPr>
      </w:pPr>
      <w:r>
        <w:rPr>
          <w:rFonts w:ascii="Arial" w:eastAsia="Arial" w:hAnsi="Arial" w:cs="Arial"/>
          <w:sz w:val="18"/>
          <w:szCs w:val="18"/>
        </w:rPr>
        <w:t>2.1. A Fundamentação da Contratação e de seus quantitativos encontra-se pormenorizada em Tópico específico do ESTUDO TÉCNICO PRELIMINAR o qual é parte integrante deste processo.</w:t>
      </w:r>
    </w:p>
    <w:p w14:paraId="62B6A805" w14:textId="77777777" w:rsidR="00294C32" w:rsidRDefault="00294C32">
      <w:pPr>
        <w:widowControl w:val="0"/>
        <w:ind w:left="0" w:hanging="2"/>
        <w:jc w:val="both"/>
        <w:rPr>
          <w:rFonts w:ascii="Arial" w:eastAsia="Arial" w:hAnsi="Arial" w:cs="Arial"/>
          <w:sz w:val="18"/>
          <w:szCs w:val="18"/>
        </w:rPr>
      </w:pPr>
    </w:p>
    <w:p w14:paraId="1458C16E" w14:textId="77777777" w:rsidR="00294C32" w:rsidRDefault="0092287E">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3.  CLASSIFICAÇÃO DOS BENS COMUNS</w:t>
      </w:r>
    </w:p>
    <w:p w14:paraId="2C015BE0" w14:textId="77777777" w:rsidR="00294C32" w:rsidRDefault="00294C32">
      <w:pPr>
        <w:ind w:left="0" w:hanging="2"/>
        <w:jc w:val="both"/>
        <w:rPr>
          <w:rFonts w:ascii="Arial" w:eastAsia="Arial" w:hAnsi="Arial" w:cs="Arial"/>
          <w:sz w:val="18"/>
          <w:szCs w:val="18"/>
        </w:rPr>
      </w:pPr>
    </w:p>
    <w:p w14:paraId="4B2E5BB8"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 xml:space="preserve">3.1. A natureza do objeto a ser contratado é comum nos termos do inciso XIII, do art. 6°, da Lei </w:t>
      </w:r>
      <w:r w:rsidR="00C052D2">
        <w:rPr>
          <w:rFonts w:ascii="Arial" w:eastAsia="Arial" w:hAnsi="Arial" w:cs="Arial"/>
          <w:sz w:val="18"/>
          <w:szCs w:val="18"/>
        </w:rPr>
        <w:t>14.133</w:t>
      </w:r>
      <w:r>
        <w:rPr>
          <w:rFonts w:ascii="Arial" w:eastAsia="Arial" w:hAnsi="Arial" w:cs="Arial"/>
          <w:sz w:val="18"/>
          <w:szCs w:val="18"/>
        </w:rPr>
        <w:t>, de 2021.</w:t>
      </w:r>
    </w:p>
    <w:p w14:paraId="4C81764A"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 xml:space="preserve"> </w:t>
      </w:r>
    </w:p>
    <w:p w14:paraId="1DA3C38F"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3.2. São considerados comuns, pois é possível sua definição e de seus padrões de desempenho e de qualidade objetivamente no ato convocatório, por meio de especificações usuais do mercado em que se inserem.</w:t>
      </w:r>
    </w:p>
    <w:p w14:paraId="2E921426" w14:textId="77777777" w:rsidR="00294C32" w:rsidRDefault="00294C32">
      <w:pPr>
        <w:ind w:left="0" w:hanging="2"/>
        <w:jc w:val="both"/>
        <w:rPr>
          <w:rFonts w:ascii="Arial" w:eastAsia="Arial" w:hAnsi="Arial" w:cs="Arial"/>
          <w:sz w:val="18"/>
          <w:szCs w:val="18"/>
        </w:rPr>
      </w:pPr>
    </w:p>
    <w:p w14:paraId="351BCF6B" w14:textId="77777777" w:rsidR="00294C32" w:rsidRDefault="0092287E">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4. DESCRIÇÃO DA SOLUÇÃO COMO UM TODO CONSIDERANDO O CICLO DE VIDA DO OBJETO E ESPECIFICAÇÃO DO PRODUTO</w:t>
      </w:r>
    </w:p>
    <w:p w14:paraId="06F11F01" w14:textId="77777777" w:rsidR="00294C32" w:rsidRDefault="00294C32">
      <w:pPr>
        <w:ind w:left="0" w:hanging="2"/>
        <w:jc w:val="both"/>
        <w:rPr>
          <w:rFonts w:ascii="Arial" w:eastAsia="Arial" w:hAnsi="Arial" w:cs="Arial"/>
          <w:sz w:val="18"/>
          <w:szCs w:val="18"/>
        </w:rPr>
      </w:pPr>
    </w:p>
    <w:p w14:paraId="6B3F28C0"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 xml:space="preserve">5.1. A descrição da solução como um todo encontra-se pormenorizada em tópico específico dos Estudos Técnicos Preliminares, apêndice deste Termo de Referência. </w:t>
      </w:r>
    </w:p>
    <w:p w14:paraId="710B4136" w14:textId="77777777" w:rsidR="00294C32" w:rsidRDefault="00294C32">
      <w:pPr>
        <w:ind w:left="0" w:hanging="2"/>
        <w:jc w:val="both"/>
        <w:rPr>
          <w:rFonts w:ascii="Arial" w:eastAsia="Arial" w:hAnsi="Arial" w:cs="Arial"/>
          <w:sz w:val="18"/>
          <w:szCs w:val="18"/>
        </w:rPr>
      </w:pPr>
    </w:p>
    <w:p w14:paraId="57D1B15F" w14:textId="77777777" w:rsidR="00294C32" w:rsidRDefault="0092287E">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lastRenderedPageBreak/>
        <w:t>5. REQUISITOS DA CONTRATAÇÃO</w:t>
      </w:r>
    </w:p>
    <w:p w14:paraId="228E73FD" w14:textId="77777777" w:rsidR="00294C32" w:rsidRDefault="00294C32">
      <w:pPr>
        <w:ind w:left="0" w:hanging="2"/>
        <w:jc w:val="both"/>
        <w:rPr>
          <w:rFonts w:ascii="Arial" w:eastAsia="Arial" w:hAnsi="Arial" w:cs="Arial"/>
          <w:sz w:val="18"/>
          <w:szCs w:val="18"/>
        </w:rPr>
      </w:pPr>
    </w:p>
    <w:p w14:paraId="4E0468A8" w14:textId="305E9016" w:rsidR="00C052D2" w:rsidRDefault="0092287E" w:rsidP="00C052D2">
      <w:pPr>
        <w:ind w:left="0" w:right="3" w:hanging="2"/>
        <w:jc w:val="both"/>
        <w:rPr>
          <w:rFonts w:ascii="Arial" w:eastAsia="Arial" w:hAnsi="Arial" w:cs="Arial"/>
          <w:sz w:val="18"/>
          <w:szCs w:val="18"/>
        </w:rPr>
      </w:pPr>
      <w:r>
        <w:rPr>
          <w:rFonts w:ascii="Arial" w:eastAsia="Arial" w:hAnsi="Arial" w:cs="Arial"/>
          <w:sz w:val="18"/>
          <w:szCs w:val="18"/>
        </w:rPr>
        <w:t>5.1.</w:t>
      </w:r>
      <w:r w:rsidR="00C052D2">
        <w:rPr>
          <w:rFonts w:ascii="Arial" w:eastAsia="Arial" w:hAnsi="Arial" w:cs="Arial"/>
          <w:color w:val="000000"/>
          <w:sz w:val="18"/>
          <w:szCs w:val="18"/>
        </w:rPr>
        <w:t xml:space="preserve"> </w:t>
      </w:r>
      <w:r w:rsidR="00C052D2">
        <w:rPr>
          <w:rFonts w:ascii="Arial" w:eastAsia="Arial" w:hAnsi="Arial" w:cs="Arial"/>
          <w:sz w:val="18"/>
          <w:szCs w:val="18"/>
        </w:rPr>
        <w:t>São de responsabilidade da</w:t>
      </w:r>
      <w:r w:rsidR="00EE1BE2">
        <w:rPr>
          <w:rFonts w:ascii="Arial" w:eastAsia="Arial" w:hAnsi="Arial" w:cs="Arial"/>
          <w:sz w:val="18"/>
          <w:szCs w:val="18"/>
        </w:rPr>
        <w:t>(s)</w:t>
      </w:r>
      <w:r w:rsidR="00C052D2">
        <w:rPr>
          <w:rFonts w:ascii="Arial" w:eastAsia="Arial" w:hAnsi="Arial" w:cs="Arial"/>
          <w:sz w:val="18"/>
          <w:szCs w:val="18"/>
        </w:rPr>
        <w:t xml:space="preserve"> empresa</w:t>
      </w:r>
      <w:r w:rsidR="00EE1BE2">
        <w:rPr>
          <w:rFonts w:ascii="Arial" w:eastAsia="Arial" w:hAnsi="Arial" w:cs="Arial"/>
          <w:sz w:val="18"/>
          <w:szCs w:val="18"/>
        </w:rPr>
        <w:t>(s)</w:t>
      </w:r>
      <w:r w:rsidR="00C052D2">
        <w:rPr>
          <w:rFonts w:ascii="Arial" w:eastAsia="Arial" w:hAnsi="Arial" w:cs="Arial"/>
          <w:sz w:val="18"/>
          <w:szCs w:val="18"/>
        </w:rPr>
        <w:t xml:space="preserve"> vencedora</w:t>
      </w:r>
      <w:r w:rsidR="00EE1BE2">
        <w:rPr>
          <w:rFonts w:ascii="Arial" w:eastAsia="Arial" w:hAnsi="Arial" w:cs="Arial"/>
          <w:sz w:val="18"/>
          <w:szCs w:val="18"/>
        </w:rPr>
        <w:t>(s):</w:t>
      </w:r>
    </w:p>
    <w:p w14:paraId="1A2FD445" w14:textId="77777777" w:rsidR="00C052D2" w:rsidRDefault="00C052D2" w:rsidP="00C052D2">
      <w:pPr>
        <w:ind w:left="0" w:right="3" w:hanging="2"/>
        <w:jc w:val="both"/>
        <w:rPr>
          <w:rFonts w:ascii="Arial" w:eastAsia="Arial" w:hAnsi="Arial" w:cs="Arial"/>
          <w:sz w:val="18"/>
          <w:szCs w:val="18"/>
        </w:rPr>
      </w:pPr>
    </w:p>
    <w:p w14:paraId="37EF095F" w14:textId="77777777" w:rsidR="00C052D2" w:rsidRDefault="00C052D2" w:rsidP="00C052D2">
      <w:pPr>
        <w:ind w:left="0" w:right="3" w:hanging="2"/>
        <w:jc w:val="both"/>
        <w:rPr>
          <w:rFonts w:ascii="Arial" w:eastAsia="Arial" w:hAnsi="Arial" w:cs="Arial"/>
          <w:sz w:val="18"/>
          <w:szCs w:val="18"/>
        </w:rPr>
      </w:pPr>
      <w:r>
        <w:rPr>
          <w:rFonts w:ascii="Arial" w:eastAsia="Arial" w:hAnsi="Arial" w:cs="Arial"/>
          <w:sz w:val="18"/>
          <w:szCs w:val="18"/>
        </w:rPr>
        <w:tab/>
        <w:t>5.1.1. Aquisição, instalação e manutenções corretivas do cabeamento elétrico, que ligará a fonte geradora de energia aos aparelhos elétricos e eletrônicos. Este deverá atender as necessidades de eficácia e qualidade para o bom funcionamento dos shows.</w:t>
      </w:r>
    </w:p>
    <w:p w14:paraId="747BB489" w14:textId="77777777" w:rsidR="00175BB9" w:rsidRDefault="00175BB9" w:rsidP="00C052D2">
      <w:pPr>
        <w:ind w:left="0" w:right="3" w:hanging="2"/>
        <w:jc w:val="both"/>
        <w:rPr>
          <w:rFonts w:ascii="Arial" w:eastAsia="Arial" w:hAnsi="Arial" w:cs="Arial"/>
          <w:sz w:val="18"/>
          <w:szCs w:val="18"/>
        </w:rPr>
      </w:pPr>
    </w:p>
    <w:p w14:paraId="68476517" w14:textId="354B9C53" w:rsidR="00C052D2" w:rsidRDefault="00C052D2" w:rsidP="00C052D2">
      <w:pPr>
        <w:ind w:left="0" w:right="3" w:hanging="2"/>
        <w:jc w:val="both"/>
        <w:rPr>
          <w:rFonts w:ascii="Arial" w:eastAsia="Arial" w:hAnsi="Arial" w:cs="Arial"/>
          <w:sz w:val="18"/>
          <w:szCs w:val="18"/>
        </w:rPr>
      </w:pPr>
      <w:r>
        <w:rPr>
          <w:rFonts w:ascii="Arial" w:eastAsia="Arial" w:hAnsi="Arial" w:cs="Arial"/>
          <w:sz w:val="18"/>
          <w:szCs w:val="18"/>
        </w:rPr>
        <w:t>5.1.2. Apresentar os Certificados do CADASTUR (Cadastro de pessoas físicas e jurídicas que atuam no setor de turismo), com foco em Organizadora de Eventos e de Prestador de Serviços de Infraestrutura de Apoio para Eventos do Ministério do Turismo, em plena validade</w:t>
      </w:r>
      <w:r w:rsidR="008C7D66">
        <w:rPr>
          <w:rFonts w:ascii="Arial" w:eastAsia="Arial" w:hAnsi="Arial" w:cs="Arial"/>
          <w:sz w:val="18"/>
          <w:szCs w:val="18"/>
        </w:rPr>
        <w:t xml:space="preserve">, </w:t>
      </w:r>
      <w:r w:rsidR="008C7D66">
        <w:rPr>
          <w:rFonts w:ascii="Arial" w:eastAsia="Arial" w:hAnsi="Arial" w:cs="Arial"/>
          <w:sz w:val="18"/>
          <w:szCs w:val="18"/>
        </w:rPr>
        <w:t xml:space="preserve">os lotes 01 e </w:t>
      </w:r>
      <w:r w:rsidR="008C7D66">
        <w:rPr>
          <w:rFonts w:ascii="Arial" w:eastAsia="Arial" w:hAnsi="Arial" w:cs="Arial"/>
          <w:sz w:val="18"/>
          <w:szCs w:val="18"/>
        </w:rPr>
        <w:t>08</w:t>
      </w:r>
      <w:r>
        <w:rPr>
          <w:rFonts w:ascii="Arial" w:eastAsia="Arial" w:hAnsi="Arial" w:cs="Arial"/>
          <w:sz w:val="18"/>
          <w:szCs w:val="18"/>
        </w:rPr>
        <w:t>.</w:t>
      </w:r>
    </w:p>
    <w:p w14:paraId="15FE0C8F" w14:textId="77777777" w:rsidR="00C052D2" w:rsidRDefault="00C052D2" w:rsidP="00C052D2">
      <w:pPr>
        <w:ind w:left="0" w:right="3" w:hanging="2"/>
        <w:jc w:val="both"/>
        <w:rPr>
          <w:rFonts w:ascii="Arial" w:eastAsia="Arial" w:hAnsi="Arial" w:cs="Arial"/>
          <w:sz w:val="18"/>
          <w:szCs w:val="18"/>
        </w:rPr>
      </w:pPr>
      <w:r>
        <w:rPr>
          <w:rFonts w:ascii="Arial" w:eastAsia="Arial" w:hAnsi="Arial" w:cs="Arial"/>
          <w:sz w:val="18"/>
          <w:szCs w:val="18"/>
        </w:rPr>
        <w:tab/>
      </w:r>
    </w:p>
    <w:p w14:paraId="4E347E53" w14:textId="04CEC864" w:rsidR="00C052D2" w:rsidRDefault="00C052D2" w:rsidP="00C052D2">
      <w:pPr>
        <w:ind w:left="0" w:right="3" w:hanging="2"/>
        <w:jc w:val="both"/>
        <w:rPr>
          <w:rFonts w:ascii="Arial" w:eastAsia="Arial" w:hAnsi="Arial" w:cs="Arial"/>
          <w:sz w:val="18"/>
          <w:szCs w:val="18"/>
        </w:rPr>
      </w:pPr>
      <w:r>
        <w:rPr>
          <w:rFonts w:ascii="Arial" w:eastAsia="Arial" w:hAnsi="Arial" w:cs="Arial"/>
          <w:sz w:val="18"/>
          <w:szCs w:val="18"/>
        </w:rPr>
        <w:t xml:space="preserve">5.1.3. Apresentar Certidão de Registro de </w:t>
      </w:r>
      <w:r>
        <w:rPr>
          <w:rFonts w:ascii="Arial" w:eastAsia="Arial" w:hAnsi="Arial" w:cs="Arial"/>
          <w:b/>
          <w:sz w:val="18"/>
          <w:szCs w:val="18"/>
        </w:rPr>
        <w:t>Pessoa Jurídica</w:t>
      </w:r>
      <w:r>
        <w:rPr>
          <w:rFonts w:ascii="Arial" w:eastAsia="Arial" w:hAnsi="Arial" w:cs="Arial"/>
          <w:sz w:val="18"/>
          <w:szCs w:val="18"/>
        </w:rPr>
        <w:t xml:space="preserve"> expedida pelo CREA (Conselho Regional de Engenharia e Agronomia) e/ou CAU (Conselho de Arquitetura e Urbanismo) ou Conselho Regional dos Técnicos Industriais (CRT), relacionada às atividades da licitante (Engenharia Civil ou Mecânica e Engenharia Elétrica ou Técnico em Eletrotécnica), compatível com o objeto da licitação, registrado na entidade profissional competente, comprovando sua habilitação e de seus responsáveis </w:t>
      </w:r>
      <w:r w:rsidRPr="00056601">
        <w:rPr>
          <w:rFonts w:ascii="Arial" w:eastAsia="Arial" w:hAnsi="Arial" w:cs="Arial"/>
          <w:sz w:val="18"/>
          <w:szCs w:val="18"/>
        </w:rPr>
        <w:t>técnicos nas atividades</w:t>
      </w:r>
      <w:r>
        <w:rPr>
          <w:rFonts w:ascii="Arial" w:eastAsia="Arial" w:hAnsi="Arial" w:cs="Arial"/>
          <w:b/>
          <w:sz w:val="18"/>
          <w:szCs w:val="18"/>
        </w:rPr>
        <w:t xml:space="preserve"> </w:t>
      </w:r>
      <w:r>
        <w:rPr>
          <w:rFonts w:ascii="Arial" w:eastAsia="Arial" w:hAnsi="Arial" w:cs="Arial"/>
          <w:sz w:val="18"/>
          <w:szCs w:val="18"/>
        </w:rPr>
        <w:t>pertinentes ao objeto desta licitação:</w:t>
      </w:r>
    </w:p>
    <w:p w14:paraId="4EDF0EB8" w14:textId="77777777" w:rsidR="00C052D2" w:rsidRDefault="00C052D2" w:rsidP="00C052D2">
      <w:pPr>
        <w:ind w:left="0" w:right="3" w:hanging="2"/>
        <w:jc w:val="both"/>
        <w:rPr>
          <w:rFonts w:ascii="Arial" w:eastAsia="Arial" w:hAnsi="Arial" w:cs="Arial"/>
          <w:sz w:val="18"/>
          <w:szCs w:val="18"/>
        </w:rPr>
      </w:pPr>
    </w:p>
    <w:p w14:paraId="5E447724" w14:textId="14DC3EBC" w:rsidR="00C052D2" w:rsidRDefault="00C052D2" w:rsidP="00C052D2">
      <w:pPr>
        <w:ind w:left="0" w:right="3" w:hanging="2"/>
        <w:jc w:val="both"/>
        <w:rPr>
          <w:rFonts w:ascii="Arial" w:eastAsia="Arial" w:hAnsi="Arial" w:cs="Arial"/>
          <w:sz w:val="18"/>
          <w:szCs w:val="18"/>
        </w:rPr>
      </w:pPr>
      <w:r>
        <w:rPr>
          <w:rFonts w:ascii="Arial" w:eastAsia="Arial" w:hAnsi="Arial" w:cs="Arial"/>
          <w:sz w:val="18"/>
          <w:szCs w:val="18"/>
        </w:rPr>
        <w:t xml:space="preserve">5.1.4. Comprovação do licitante de possuir em seu quadro permanente, na data prevista para entrega da proposta, profissional de nível superior (engenheiro civil, engenheiro mecânico ou arquiteto), devidamente registrado no conselho profissional competente que será o responsável técnico pela montagem e desmontagem das estruturas, </w:t>
      </w:r>
      <w:r>
        <w:rPr>
          <w:rFonts w:ascii="Arial" w:eastAsia="Arial" w:hAnsi="Arial" w:cs="Arial"/>
          <w:b/>
          <w:sz w:val="18"/>
          <w:szCs w:val="18"/>
        </w:rPr>
        <w:t>detentor de CAT (Certidão de Acervo Técnico) com registro de atestado</w:t>
      </w:r>
      <w:r>
        <w:rPr>
          <w:rFonts w:ascii="Arial" w:eastAsia="Arial" w:hAnsi="Arial" w:cs="Arial"/>
          <w:sz w:val="18"/>
          <w:szCs w:val="18"/>
        </w:rPr>
        <w:t>, por execução de serviços de características semelhantes ao objeto deste Termo de Referência. Esta certidão (CAT), deverá ser apresentada junto com o registro do profissional no conselho, apenas para o lote 0</w:t>
      </w:r>
      <w:r w:rsidR="007D1B79">
        <w:rPr>
          <w:rFonts w:ascii="Arial" w:eastAsia="Arial" w:hAnsi="Arial" w:cs="Arial"/>
          <w:sz w:val="18"/>
          <w:szCs w:val="18"/>
        </w:rPr>
        <w:t>8</w:t>
      </w:r>
      <w:r>
        <w:rPr>
          <w:rFonts w:ascii="Arial" w:eastAsia="Arial" w:hAnsi="Arial" w:cs="Arial"/>
          <w:sz w:val="18"/>
          <w:szCs w:val="18"/>
        </w:rPr>
        <w:t>.</w:t>
      </w:r>
    </w:p>
    <w:p w14:paraId="039B992B" w14:textId="3E174C5A" w:rsidR="00C052D2" w:rsidRDefault="00C052D2" w:rsidP="00C052D2">
      <w:pPr>
        <w:spacing w:before="240" w:after="240"/>
        <w:ind w:left="0" w:hanging="2"/>
        <w:jc w:val="both"/>
        <w:rPr>
          <w:rFonts w:ascii="Arial" w:eastAsia="Arial" w:hAnsi="Arial" w:cs="Arial"/>
          <w:sz w:val="18"/>
          <w:szCs w:val="18"/>
        </w:rPr>
      </w:pPr>
      <w:r>
        <w:rPr>
          <w:rFonts w:ascii="Arial" w:eastAsia="Arial" w:hAnsi="Arial" w:cs="Arial"/>
          <w:sz w:val="18"/>
          <w:szCs w:val="18"/>
        </w:rPr>
        <w:t xml:space="preserve">5.1.5. Comprovação do licitante de possuir em seu quadro permanente, na data prevista para entrega da proposta, profissional de nível superior (engenheiro elétrico)  ou técnico industrial na modalidade eletrotécnica devidamente registrado no conselho profissional competente que será o responsável técnico pela parte elétrica e aterramento das estruturas, </w:t>
      </w:r>
      <w:r>
        <w:rPr>
          <w:rFonts w:ascii="Arial" w:eastAsia="Arial" w:hAnsi="Arial" w:cs="Arial"/>
          <w:b/>
          <w:sz w:val="18"/>
          <w:szCs w:val="18"/>
        </w:rPr>
        <w:t>detentor de CAT (certidão de Acervo Técnico) com registro de atestado</w:t>
      </w:r>
      <w:r>
        <w:rPr>
          <w:rFonts w:ascii="Arial" w:eastAsia="Arial" w:hAnsi="Arial" w:cs="Arial"/>
          <w:sz w:val="18"/>
          <w:szCs w:val="18"/>
        </w:rPr>
        <w:t>, por execução de serviços de características semelhantes ao objeto deste Termo de Referência. Esta certidão (CAT), deverá ser apresentada junto com o registro do profissional no conselho, apenas para o</w:t>
      </w:r>
      <w:r w:rsidR="008C7D66">
        <w:rPr>
          <w:rFonts w:ascii="Arial" w:eastAsia="Arial" w:hAnsi="Arial" w:cs="Arial"/>
          <w:sz w:val="18"/>
          <w:szCs w:val="18"/>
        </w:rPr>
        <w:t>s</w:t>
      </w:r>
      <w:r>
        <w:rPr>
          <w:rFonts w:ascii="Arial" w:eastAsia="Arial" w:hAnsi="Arial" w:cs="Arial"/>
          <w:sz w:val="18"/>
          <w:szCs w:val="18"/>
        </w:rPr>
        <w:t xml:space="preserve"> lote</w:t>
      </w:r>
      <w:r w:rsidR="008C7D66">
        <w:rPr>
          <w:rFonts w:ascii="Arial" w:eastAsia="Arial" w:hAnsi="Arial" w:cs="Arial"/>
          <w:sz w:val="18"/>
          <w:szCs w:val="18"/>
        </w:rPr>
        <w:t>s</w:t>
      </w:r>
      <w:r>
        <w:rPr>
          <w:rFonts w:ascii="Arial" w:eastAsia="Arial" w:hAnsi="Arial" w:cs="Arial"/>
          <w:sz w:val="18"/>
          <w:szCs w:val="18"/>
        </w:rPr>
        <w:t xml:space="preserve"> 0</w:t>
      </w:r>
      <w:r w:rsidR="007D1B79">
        <w:rPr>
          <w:rFonts w:ascii="Arial" w:eastAsia="Arial" w:hAnsi="Arial" w:cs="Arial"/>
          <w:sz w:val="18"/>
          <w:szCs w:val="18"/>
        </w:rPr>
        <w:t>1, 10 e 12.</w:t>
      </w:r>
    </w:p>
    <w:p w14:paraId="034FA81E" w14:textId="77777777" w:rsidR="00C052D2" w:rsidRDefault="00C052D2" w:rsidP="00C052D2">
      <w:pPr>
        <w:spacing w:before="240" w:after="240"/>
        <w:ind w:left="0" w:hanging="2"/>
        <w:jc w:val="both"/>
        <w:rPr>
          <w:rFonts w:ascii="Arial" w:eastAsia="Arial" w:hAnsi="Arial" w:cs="Arial"/>
          <w:sz w:val="18"/>
          <w:szCs w:val="18"/>
        </w:rPr>
      </w:pPr>
      <w:r>
        <w:rPr>
          <w:rFonts w:ascii="Arial" w:eastAsia="Arial" w:hAnsi="Arial" w:cs="Arial"/>
          <w:sz w:val="18"/>
          <w:szCs w:val="18"/>
        </w:rPr>
        <w:t xml:space="preserve">5.1.6. Não será aceito Certidão de Acervo Técnico vinculada a Atestado de Capacidade e Responsabilidade Técnica de </w:t>
      </w:r>
      <w:proofErr w:type="spellStart"/>
      <w:r>
        <w:rPr>
          <w:rFonts w:ascii="Arial" w:eastAsia="Arial" w:hAnsi="Arial" w:cs="Arial"/>
          <w:sz w:val="18"/>
          <w:szCs w:val="18"/>
        </w:rPr>
        <w:t>sub-contratação</w:t>
      </w:r>
      <w:proofErr w:type="spellEnd"/>
      <w:r>
        <w:rPr>
          <w:rFonts w:ascii="Arial" w:eastAsia="Arial" w:hAnsi="Arial" w:cs="Arial"/>
          <w:sz w:val="18"/>
          <w:szCs w:val="18"/>
        </w:rPr>
        <w:t xml:space="preserve">. </w:t>
      </w:r>
    </w:p>
    <w:p w14:paraId="79F1AB16" w14:textId="499BA591" w:rsidR="00EE1BE2" w:rsidRDefault="00EE1BE2" w:rsidP="00EE1BE2">
      <w:pPr>
        <w:ind w:left="0" w:hanging="2"/>
        <w:jc w:val="both"/>
        <w:textAlignment w:val="baseline"/>
        <w:rPr>
          <w:rFonts w:ascii="Arial" w:hAnsi="Arial" w:cs="Arial"/>
          <w:sz w:val="18"/>
          <w:szCs w:val="18"/>
          <w:highlight w:val="white"/>
        </w:rPr>
      </w:pPr>
      <w:r>
        <w:rPr>
          <w:rFonts w:ascii="Arial" w:eastAsia="Arial" w:hAnsi="Arial" w:cs="Arial"/>
          <w:sz w:val="18"/>
          <w:szCs w:val="18"/>
        </w:rPr>
        <w:tab/>
      </w:r>
      <w:r>
        <w:rPr>
          <w:rFonts w:ascii="Arial" w:eastAsia="Arial" w:hAnsi="Arial" w:cs="Arial"/>
          <w:sz w:val="18"/>
          <w:szCs w:val="18"/>
        </w:rPr>
        <w:tab/>
        <w:t xml:space="preserve">A comprovação de que os profissionais pertencem ao quadro permanente da licitante, </w:t>
      </w:r>
      <w:r>
        <w:rPr>
          <w:rFonts w:ascii="Arial" w:hAnsi="Arial" w:cs="Arial"/>
          <w:sz w:val="18"/>
          <w:szCs w:val="18"/>
        </w:rPr>
        <w:t>deverá ser feita mediante a apresentação de cópia de, pelo menos, UM dos documentos relacionados abaixo:</w:t>
      </w:r>
    </w:p>
    <w:p w14:paraId="69A7D3DD" w14:textId="77777777" w:rsidR="00EE1BE2" w:rsidRPr="00EE1BE2" w:rsidRDefault="00EE1BE2" w:rsidP="00EE1BE2">
      <w:pPr>
        <w:spacing w:line="240" w:lineRule="auto"/>
        <w:ind w:leftChars="0" w:left="0" w:firstLineChars="0" w:firstLine="0"/>
        <w:textDirection w:val="lrTb"/>
        <w:textAlignment w:val="auto"/>
        <w:outlineLvl w:val="9"/>
        <w:rPr>
          <w:rFonts w:ascii="Arial" w:hAnsi="Arial" w:cs="Arial"/>
          <w:sz w:val="18"/>
          <w:szCs w:val="18"/>
          <w:highlight w:val="white"/>
        </w:rPr>
      </w:pPr>
    </w:p>
    <w:p w14:paraId="473D5D7C" w14:textId="732B92B3" w:rsidR="00EE1BE2" w:rsidRDefault="00EE1BE2" w:rsidP="00EE1BE2">
      <w:pPr>
        <w:numPr>
          <w:ilvl w:val="0"/>
          <w:numId w:val="6"/>
        </w:numPr>
        <w:spacing w:line="240" w:lineRule="auto"/>
        <w:ind w:leftChars="0" w:left="0" w:firstLineChars="0" w:hanging="2"/>
        <w:textDirection w:val="lrTb"/>
        <w:textAlignment w:val="auto"/>
        <w:outlineLvl w:val="9"/>
        <w:rPr>
          <w:rFonts w:ascii="Arial" w:hAnsi="Arial" w:cs="Arial"/>
          <w:sz w:val="18"/>
          <w:szCs w:val="18"/>
          <w:highlight w:val="white"/>
        </w:rPr>
      </w:pPr>
      <w:r>
        <w:rPr>
          <w:rFonts w:ascii="Arial" w:hAnsi="Arial" w:cs="Arial"/>
          <w:sz w:val="18"/>
          <w:szCs w:val="18"/>
        </w:rPr>
        <w:t>Ficha de registro de empregados da licitante, se empregado, onde se identifique os campos de admissão e rescisão, bem como da CTPS do profissional devidamente assinada, nas páginas de identificação do trabalhador e do contrato de trabalho;</w:t>
      </w:r>
    </w:p>
    <w:p w14:paraId="18382681" w14:textId="77777777" w:rsidR="00EE1BE2" w:rsidRDefault="00EE1BE2" w:rsidP="00EE1BE2">
      <w:pPr>
        <w:numPr>
          <w:ilvl w:val="0"/>
          <w:numId w:val="6"/>
        </w:numPr>
        <w:spacing w:line="240" w:lineRule="auto"/>
        <w:ind w:leftChars="0" w:left="0" w:firstLineChars="0" w:hanging="2"/>
        <w:textDirection w:val="lrTb"/>
        <w:textAlignment w:val="auto"/>
        <w:outlineLvl w:val="9"/>
        <w:rPr>
          <w:rFonts w:ascii="Arial" w:hAnsi="Arial" w:cs="Arial"/>
          <w:sz w:val="18"/>
          <w:szCs w:val="18"/>
          <w:highlight w:val="white"/>
        </w:rPr>
      </w:pPr>
      <w:r>
        <w:rPr>
          <w:rFonts w:ascii="Arial" w:hAnsi="Arial" w:cs="Arial"/>
          <w:sz w:val="18"/>
          <w:szCs w:val="18"/>
        </w:rPr>
        <w:t>Sendo sócio da licitante, o Contrato Social devidamente registrado;</w:t>
      </w:r>
    </w:p>
    <w:p w14:paraId="3D29EF24" w14:textId="77777777" w:rsidR="00EE1BE2" w:rsidRDefault="00EE1BE2" w:rsidP="00EE1BE2">
      <w:pPr>
        <w:numPr>
          <w:ilvl w:val="0"/>
          <w:numId w:val="6"/>
        </w:numPr>
        <w:spacing w:line="240" w:lineRule="auto"/>
        <w:ind w:leftChars="0" w:left="0" w:firstLineChars="0" w:hanging="2"/>
        <w:textDirection w:val="lrTb"/>
        <w:textAlignment w:val="auto"/>
        <w:outlineLvl w:val="9"/>
        <w:rPr>
          <w:rFonts w:ascii="Arial" w:hAnsi="Arial" w:cs="Arial"/>
          <w:sz w:val="18"/>
          <w:szCs w:val="18"/>
          <w:highlight w:val="white"/>
        </w:rPr>
      </w:pPr>
      <w:r>
        <w:rPr>
          <w:rFonts w:ascii="Arial" w:hAnsi="Arial" w:cs="Arial"/>
          <w:sz w:val="18"/>
          <w:szCs w:val="18"/>
        </w:rPr>
        <w:t>Contrato particular de prestação de serviços firmado entre a licitante e o profissional;</w:t>
      </w:r>
    </w:p>
    <w:p w14:paraId="0CC80E79" w14:textId="77777777" w:rsidR="00EE1BE2" w:rsidRDefault="00EE1BE2" w:rsidP="00EE1BE2">
      <w:pPr>
        <w:numPr>
          <w:ilvl w:val="0"/>
          <w:numId w:val="6"/>
        </w:numPr>
        <w:spacing w:line="240" w:lineRule="auto"/>
        <w:ind w:leftChars="0" w:left="0" w:firstLineChars="0" w:hanging="2"/>
        <w:textDirection w:val="lrTb"/>
        <w:textAlignment w:val="auto"/>
        <w:outlineLvl w:val="9"/>
        <w:rPr>
          <w:rFonts w:ascii="Arial" w:hAnsi="Arial" w:cs="Arial"/>
          <w:sz w:val="18"/>
          <w:szCs w:val="18"/>
          <w:highlight w:val="white"/>
        </w:rPr>
      </w:pPr>
      <w:r>
        <w:rPr>
          <w:rFonts w:ascii="Arial" w:hAnsi="Arial" w:cs="Arial"/>
          <w:sz w:val="18"/>
          <w:szCs w:val="18"/>
        </w:rPr>
        <w:t>Em se tratando de sociedade anônima, cópia da ata de eleição devidamente publicada;</w:t>
      </w:r>
    </w:p>
    <w:p w14:paraId="71DFFBFD" w14:textId="77777777" w:rsidR="00EE1BE2" w:rsidRDefault="00EE1BE2" w:rsidP="00EE1BE2">
      <w:pPr>
        <w:numPr>
          <w:ilvl w:val="0"/>
          <w:numId w:val="6"/>
        </w:numPr>
        <w:spacing w:line="240" w:lineRule="auto"/>
        <w:ind w:leftChars="0" w:left="0" w:firstLineChars="0" w:hanging="2"/>
        <w:textDirection w:val="lrTb"/>
        <w:textAlignment w:val="auto"/>
        <w:outlineLvl w:val="9"/>
        <w:rPr>
          <w:rFonts w:ascii="Arial" w:hAnsi="Arial" w:cs="Arial"/>
          <w:sz w:val="18"/>
          <w:szCs w:val="18"/>
          <w:highlight w:val="white"/>
        </w:rPr>
      </w:pPr>
      <w:r>
        <w:rPr>
          <w:rFonts w:ascii="Arial" w:hAnsi="Arial" w:cs="Arial"/>
          <w:sz w:val="18"/>
          <w:szCs w:val="18"/>
        </w:rPr>
        <w:t>Através de outro instrumento idôneo que comprove a existência de um liame jurídico entre a licitante e o profissional qualificado.</w:t>
      </w:r>
    </w:p>
    <w:p w14:paraId="56B3C50F" w14:textId="77777777" w:rsidR="00EE1BE2" w:rsidRDefault="00EE1BE2" w:rsidP="00C052D2">
      <w:pPr>
        <w:ind w:left="0" w:right="3" w:hanging="2"/>
        <w:jc w:val="both"/>
        <w:rPr>
          <w:rFonts w:ascii="Arial" w:eastAsia="Arial" w:hAnsi="Arial" w:cs="Arial"/>
          <w:sz w:val="18"/>
          <w:szCs w:val="18"/>
        </w:rPr>
      </w:pPr>
    </w:p>
    <w:p w14:paraId="5B985131" w14:textId="658FBF89" w:rsidR="00C052D2" w:rsidRDefault="00C052D2" w:rsidP="00C052D2">
      <w:pPr>
        <w:ind w:left="0" w:right="3" w:hanging="2"/>
        <w:jc w:val="both"/>
        <w:rPr>
          <w:rFonts w:ascii="Arial" w:eastAsia="Arial" w:hAnsi="Arial" w:cs="Arial"/>
          <w:sz w:val="18"/>
          <w:szCs w:val="18"/>
        </w:rPr>
      </w:pPr>
      <w:r>
        <w:rPr>
          <w:rFonts w:ascii="Arial" w:eastAsia="Arial" w:hAnsi="Arial" w:cs="Arial"/>
          <w:sz w:val="18"/>
          <w:szCs w:val="18"/>
        </w:rPr>
        <w:t>5.2. São de responsabilidade da empresa vencedora do LOTE 03:</w:t>
      </w:r>
    </w:p>
    <w:p w14:paraId="7D6FB304" w14:textId="77777777" w:rsidR="00C052D2" w:rsidRDefault="00C052D2" w:rsidP="00C052D2">
      <w:pPr>
        <w:ind w:left="0" w:right="3" w:hanging="2"/>
        <w:jc w:val="both"/>
        <w:rPr>
          <w:rFonts w:ascii="Arial" w:eastAsia="Arial" w:hAnsi="Arial" w:cs="Arial"/>
          <w:sz w:val="18"/>
          <w:szCs w:val="18"/>
        </w:rPr>
      </w:pPr>
    </w:p>
    <w:p w14:paraId="4133A813" w14:textId="77777777" w:rsidR="00C052D2" w:rsidRDefault="00C052D2" w:rsidP="00C052D2">
      <w:pPr>
        <w:ind w:left="0" w:right="3" w:hanging="2"/>
        <w:jc w:val="both"/>
        <w:rPr>
          <w:rFonts w:ascii="Arial" w:eastAsia="Arial" w:hAnsi="Arial" w:cs="Arial"/>
          <w:sz w:val="18"/>
          <w:szCs w:val="18"/>
        </w:rPr>
      </w:pPr>
      <w:r>
        <w:rPr>
          <w:rFonts w:ascii="Arial" w:eastAsia="Arial" w:hAnsi="Arial" w:cs="Arial"/>
          <w:sz w:val="18"/>
          <w:szCs w:val="18"/>
        </w:rPr>
        <w:tab/>
        <w:t>5.2.1. Apresentar Licenciamento Ambiental emitido pelo Órgão responsável do Estado sede da licitante.</w:t>
      </w:r>
    </w:p>
    <w:p w14:paraId="169EDA9C" w14:textId="77777777" w:rsidR="00EE1BE2" w:rsidRDefault="00C052D2" w:rsidP="00C052D2">
      <w:pPr>
        <w:ind w:left="0" w:right="3" w:hanging="2"/>
        <w:jc w:val="both"/>
        <w:rPr>
          <w:rFonts w:ascii="Arial" w:eastAsia="Arial" w:hAnsi="Arial" w:cs="Arial"/>
          <w:sz w:val="18"/>
          <w:szCs w:val="18"/>
        </w:rPr>
      </w:pPr>
      <w:r>
        <w:rPr>
          <w:rFonts w:ascii="Arial" w:eastAsia="Arial" w:hAnsi="Arial" w:cs="Arial"/>
          <w:sz w:val="18"/>
          <w:szCs w:val="18"/>
        </w:rPr>
        <w:tab/>
      </w:r>
    </w:p>
    <w:p w14:paraId="75C3B20C" w14:textId="6677A26B" w:rsidR="00C052D2" w:rsidRDefault="00C052D2" w:rsidP="00C052D2">
      <w:pPr>
        <w:ind w:left="0" w:right="3" w:hanging="2"/>
        <w:jc w:val="both"/>
        <w:rPr>
          <w:rFonts w:ascii="Arial" w:eastAsia="Arial" w:hAnsi="Arial" w:cs="Arial"/>
          <w:sz w:val="18"/>
          <w:szCs w:val="18"/>
        </w:rPr>
      </w:pPr>
      <w:r>
        <w:rPr>
          <w:rFonts w:ascii="Arial" w:eastAsia="Arial" w:hAnsi="Arial" w:cs="Arial"/>
          <w:sz w:val="18"/>
          <w:szCs w:val="18"/>
        </w:rPr>
        <w:t>5.2.2. O transporte dos banheiros é de responsabilidade da CONTRATADA, que deverão ser instalados em locais indicados pelo fiscal do contrato, e horário de início e de término, que serão previamente indicados pela Secretaria de Agricultura, com pedido em papel timbrado da Prefeitura.</w:t>
      </w:r>
    </w:p>
    <w:p w14:paraId="6F926BB2" w14:textId="77777777" w:rsidR="00C052D2" w:rsidRDefault="00C052D2" w:rsidP="00C052D2">
      <w:pPr>
        <w:ind w:left="0" w:right="3" w:hanging="2"/>
        <w:jc w:val="both"/>
        <w:rPr>
          <w:rFonts w:ascii="Arial" w:eastAsia="Arial" w:hAnsi="Arial" w:cs="Arial"/>
          <w:sz w:val="18"/>
          <w:szCs w:val="18"/>
        </w:rPr>
      </w:pPr>
    </w:p>
    <w:p w14:paraId="5F3A76E3" w14:textId="77777777" w:rsidR="00C052D2" w:rsidRDefault="00C052D2" w:rsidP="00C052D2">
      <w:pPr>
        <w:ind w:left="0" w:hanging="2"/>
        <w:jc w:val="both"/>
        <w:rPr>
          <w:rFonts w:ascii="Arial" w:eastAsia="Arial" w:hAnsi="Arial" w:cs="Arial"/>
          <w:color w:val="000000"/>
          <w:sz w:val="18"/>
          <w:szCs w:val="18"/>
        </w:rPr>
      </w:pPr>
      <w:r>
        <w:rPr>
          <w:rFonts w:ascii="Arial" w:eastAsia="Arial" w:hAnsi="Arial" w:cs="Arial"/>
          <w:color w:val="000000"/>
          <w:sz w:val="18"/>
          <w:szCs w:val="18"/>
        </w:rPr>
        <w:t>5.3.A</w:t>
      </w:r>
      <w:r>
        <w:rPr>
          <w:rFonts w:ascii="Arial" w:eastAsia="Arial" w:hAnsi="Arial" w:cs="Arial"/>
          <w:sz w:val="18"/>
          <w:szCs w:val="18"/>
        </w:rPr>
        <w:t>(s) CONTRATADA(s) deverão</w:t>
      </w:r>
      <w:r>
        <w:rPr>
          <w:rFonts w:ascii="Arial" w:eastAsia="Arial" w:hAnsi="Arial" w:cs="Arial"/>
          <w:color w:val="000000"/>
          <w:sz w:val="18"/>
          <w:szCs w:val="18"/>
        </w:rPr>
        <w:t xml:space="preserve"> </w:t>
      </w:r>
      <w:r>
        <w:rPr>
          <w:rFonts w:ascii="Arial" w:eastAsia="Arial" w:hAnsi="Arial" w:cs="Arial"/>
          <w:sz w:val="18"/>
          <w:szCs w:val="18"/>
        </w:rPr>
        <w:t>m</w:t>
      </w:r>
      <w:r>
        <w:rPr>
          <w:rFonts w:ascii="Arial" w:eastAsia="Arial" w:hAnsi="Arial" w:cs="Arial"/>
          <w:color w:val="000000"/>
          <w:sz w:val="18"/>
          <w:szCs w:val="18"/>
        </w:rPr>
        <w:t>anter durante toda a execução do contrato, em compatibilidade com as obrigações por ela assumidas.</w:t>
      </w:r>
    </w:p>
    <w:p w14:paraId="60EFB99B" w14:textId="77777777" w:rsidR="00C052D2" w:rsidRDefault="00C052D2" w:rsidP="00C052D2">
      <w:pPr>
        <w:ind w:left="0" w:hanging="2"/>
        <w:jc w:val="both"/>
      </w:pPr>
    </w:p>
    <w:p w14:paraId="67B052A9" w14:textId="77777777" w:rsidR="00C052D2" w:rsidRPr="00056601" w:rsidRDefault="00C052D2" w:rsidP="00C052D2">
      <w:pPr>
        <w:ind w:left="0" w:hanging="2"/>
        <w:jc w:val="both"/>
        <w:rPr>
          <w:rFonts w:ascii="Arial" w:eastAsia="Arial" w:hAnsi="Arial" w:cs="Arial"/>
          <w:sz w:val="18"/>
          <w:szCs w:val="18"/>
        </w:rPr>
      </w:pPr>
      <w:r>
        <w:rPr>
          <w:rFonts w:ascii="Arial" w:eastAsia="Arial" w:hAnsi="Arial" w:cs="Arial"/>
          <w:color w:val="000000"/>
          <w:sz w:val="18"/>
          <w:szCs w:val="18"/>
        </w:rPr>
        <w:t>5.4. A</w:t>
      </w:r>
      <w:r>
        <w:rPr>
          <w:rFonts w:ascii="Arial" w:eastAsia="Arial" w:hAnsi="Arial" w:cs="Arial"/>
          <w:sz w:val="18"/>
          <w:szCs w:val="18"/>
        </w:rPr>
        <w:t xml:space="preserve">(s) CONTRATADA(s) </w:t>
      </w:r>
      <w:r>
        <w:rPr>
          <w:rFonts w:ascii="Arial" w:eastAsia="Arial" w:hAnsi="Arial" w:cs="Arial"/>
          <w:color w:val="000000"/>
          <w:sz w:val="18"/>
          <w:szCs w:val="18"/>
        </w:rPr>
        <w:t>serão responsáveis pelo transporte, montagem, desmontagem, manutenção e reparos de todos os itens necessários para a conclusão da solução</w:t>
      </w:r>
      <w:r>
        <w:rPr>
          <w:rFonts w:ascii="Arial" w:eastAsia="Arial" w:hAnsi="Arial" w:cs="Arial"/>
          <w:sz w:val="18"/>
          <w:szCs w:val="18"/>
        </w:rPr>
        <w:t xml:space="preserve">, assim como </w:t>
      </w:r>
      <w:r w:rsidRPr="00056601">
        <w:rPr>
          <w:rFonts w:ascii="Arial" w:eastAsia="Arial" w:hAnsi="Arial" w:cs="Arial"/>
          <w:sz w:val="18"/>
          <w:szCs w:val="18"/>
        </w:rPr>
        <w:t>encargos trabalhistas, previdenciários, fiscais e contratuais, além dos danos causados diretamente à contratante ou a terceiros, decorrentes de sua culpa ou dolo na execução do contrato.</w:t>
      </w:r>
    </w:p>
    <w:p w14:paraId="7260180D" w14:textId="77777777" w:rsidR="00C052D2" w:rsidRDefault="00C052D2" w:rsidP="00C052D2">
      <w:pPr>
        <w:ind w:leftChars="0" w:left="0" w:firstLineChars="0" w:firstLine="720"/>
        <w:jc w:val="both"/>
        <w:rPr>
          <w:rFonts w:ascii="Arial" w:eastAsia="Arial" w:hAnsi="Arial" w:cs="Arial"/>
          <w:sz w:val="18"/>
          <w:szCs w:val="18"/>
        </w:rPr>
      </w:pPr>
      <w:r>
        <w:rPr>
          <w:rFonts w:ascii="Arial" w:eastAsia="Arial" w:hAnsi="Arial" w:cs="Arial"/>
          <w:sz w:val="18"/>
          <w:szCs w:val="18"/>
        </w:rPr>
        <w:t>5</w:t>
      </w:r>
      <w:r w:rsidRPr="00056601">
        <w:rPr>
          <w:rFonts w:ascii="Arial" w:eastAsia="Arial" w:hAnsi="Arial" w:cs="Arial"/>
          <w:sz w:val="18"/>
          <w:szCs w:val="18"/>
        </w:rPr>
        <w:t>.</w:t>
      </w:r>
      <w:r>
        <w:rPr>
          <w:rFonts w:ascii="Arial" w:eastAsia="Arial" w:hAnsi="Arial" w:cs="Arial"/>
          <w:sz w:val="18"/>
          <w:szCs w:val="18"/>
        </w:rPr>
        <w:t>4</w:t>
      </w:r>
      <w:r w:rsidRPr="00056601">
        <w:rPr>
          <w:rFonts w:ascii="Arial" w:eastAsia="Arial" w:hAnsi="Arial" w:cs="Arial"/>
          <w:sz w:val="18"/>
          <w:szCs w:val="18"/>
        </w:rPr>
        <w:t>.1. A inadimplência da contratada com relação aos encargos não transfere à contratante a responsabilidade por seu pagamento.</w:t>
      </w:r>
    </w:p>
    <w:p w14:paraId="6B8791D2" w14:textId="77777777" w:rsidR="00C052D2" w:rsidRPr="00056601" w:rsidRDefault="00C052D2" w:rsidP="00C052D2">
      <w:pPr>
        <w:tabs>
          <w:tab w:val="left" w:pos="567"/>
        </w:tabs>
        <w:overflowPunct w:val="0"/>
        <w:ind w:left="0" w:hanging="2"/>
        <w:rPr>
          <w:rFonts w:ascii="Arial" w:hAnsi="Arial" w:cs="Arial"/>
          <w:sz w:val="18"/>
          <w:szCs w:val="18"/>
        </w:rPr>
      </w:pPr>
      <w:r>
        <w:tab/>
      </w:r>
      <w:r>
        <w:tab/>
      </w:r>
    </w:p>
    <w:p w14:paraId="4AF22318" w14:textId="77777777" w:rsidR="00294C32" w:rsidRPr="00C052D2" w:rsidRDefault="00C052D2" w:rsidP="00C052D2">
      <w:pPr>
        <w:ind w:left="0" w:hanging="2"/>
        <w:jc w:val="both"/>
      </w:pPr>
      <w:r>
        <w:rPr>
          <w:rFonts w:ascii="Arial" w:eastAsia="Arial" w:hAnsi="Arial" w:cs="Arial"/>
          <w:color w:val="000000"/>
          <w:sz w:val="18"/>
          <w:szCs w:val="18"/>
        </w:rPr>
        <w:lastRenderedPageBreak/>
        <w:t>5.5. Emitir a nota fiscal/fatura correspondente aos serviços prestados, de acordo com valor estabelecido em sua proposta, bem como encaminhar as certidões e demais documentos necessários à liquidação da despesa;</w:t>
      </w:r>
    </w:p>
    <w:p w14:paraId="0218C7B1" w14:textId="77777777" w:rsidR="00175BB9" w:rsidRDefault="00175BB9">
      <w:pPr>
        <w:ind w:left="0" w:hanging="2"/>
        <w:jc w:val="both"/>
        <w:rPr>
          <w:rFonts w:ascii="Arial" w:eastAsia="Arial" w:hAnsi="Arial" w:cs="Arial"/>
          <w:b/>
          <w:sz w:val="18"/>
          <w:szCs w:val="18"/>
        </w:rPr>
      </w:pPr>
    </w:p>
    <w:p w14:paraId="463928A9" w14:textId="48C9D5B8" w:rsidR="00294C32" w:rsidRDefault="0092287E">
      <w:pPr>
        <w:ind w:left="0" w:hanging="2"/>
        <w:jc w:val="both"/>
        <w:rPr>
          <w:rFonts w:ascii="Arial" w:eastAsia="Arial" w:hAnsi="Arial" w:cs="Arial"/>
          <w:sz w:val="18"/>
          <w:szCs w:val="18"/>
        </w:rPr>
      </w:pPr>
      <w:r>
        <w:rPr>
          <w:rFonts w:ascii="Arial" w:eastAsia="Arial" w:hAnsi="Arial" w:cs="Arial"/>
          <w:b/>
          <w:sz w:val="18"/>
          <w:szCs w:val="18"/>
        </w:rPr>
        <w:t>Subcontratação</w:t>
      </w:r>
    </w:p>
    <w:p w14:paraId="19D9A62D" w14:textId="77777777" w:rsidR="00294C32" w:rsidRDefault="00294C32">
      <w:pPr>
        <w:ind w:left="0" w:hanging="2"/>
        <w:jc w:val="both"/>
        <w:rPr>
          <w:rFonts w:ascii="Arial" w:eastAsia="Arial" w:hAnsi="Arial" w:cs="Arial"/>
          <w:sz w:val="18"/>
          <w:szCs w:val="18"/>
        </w:rPr>
      </w:pPr>
    </w:p>
    <w:p w14:paraId="4DC8CA76"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5.6</w:t>
      </w:r>
      <w:bookmarkStart w:id="1" w:name="_Hlk171064307"/>
      <w:r>
        <w:rPr>
          <w:rFonts w:ascii="Arial" w:eastAsia="Arial" w:hAnsi="Arial" w:cs="Arial"/>
          <w:sz w:val="18"/>
          <w:szCs w:val="18"/>
        </w:rPr>
        <w:t>. Não é admitida a subcontratação parcial e/ou total do objeto contratual, sem o consentimento prévio da administração</w:t>
      </w:r>
      <w:bookmarkEnd w:id="1"/>
      <w:r>
        <w:rPr>
          <w:rFonts w:ascii="Arial" w:eastAsia="Arial" w:hAnsi="Arial" w:cs="Arial"/>
          <w:sz w:val="18"/>
          <w:szCs w:val="18"/>
        </w:rPr>
        <w:t>.</w:t>
      </w:r>
    </w:p>
    <w:p w14:paraId="2B0C00F6" w14:textId="77777777" w:rsidR="00294C32" w:rsidRDefault="00294C32">
      <w:pPr>
        <w:ind w:left="0" w:hanging="2"/>
        <w:jc w:val="both"/>
        <w:rPr>
          <w:rFonts w:ascii="Arial" w:eastAsia="Arial" w:hAnsi="Arial" w:cs="Arial"/>
          <w:sz w:val="18"/>
          <w:szCs w:val="18"/>
        </w:rPr>
      </w:pPr>
    </w:p>
    <w:p w14:paraId="068DAD05" w14:textId="77777777" w:rsidR="00294C32" w:rsidRDefault="0092287E">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6. MODELO DE EXECUÇÃO CONTRATUAL</w:t>
      </w:r>
    </w:p>
    <w:p w14:paraId="04334F85" w14:textId="77777777" w:rsidR="00294C32" w:rsidRDefault="00294C32">
      <w:pPr>
        <w:ind w:left="0" w:hanging="2"/>
        <w:jc w:val="both"/>
        <w:rPr>
          <w:rFonts w:ascii="Arial" w:eastAsia="Arial" w:hAnsi="Arial" w:cs="Arial"/>
          <w:sz w:val="18"/>
          <w:szCs w:val="18"/>
        </w:rPr>
      </w:pPr>
    </w:p>
    <w:p w14:paraId="3F7E455B" w14:textId="77777777" w:rsidR="00294C32" w:rsidRDefault="0092287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Forma de fornecimento</w:t>
      </w:r>
    </w:p>
    <w:p w14:paraId="6A379C0F" w14:textId="77777777" w:rsidR="00294C32" w:rsidRDefault="00294C32">
      <w:pPr>
        <w:ind w:left="0" w:hanging="2"/>
        <w:jc w:val="both"/>
        <w:rPr>
          <w:rFonts w:ascii="Arial" w:eastAsia="Arial" w:hAnsi="Arial" w:cs="Arial"/>
          <w:sz w:val="18"/>
          <w:szCs w:val="18"/>
        </w:rPr>
      </w:pPr>
    </w:p>
    <w:p w14:paraId="726AC9C8" w14:textId="77777777" w:rsidR="00294C32" w:rsidRDefault="0092287E">
      <w:pPr>
        <w:ind w:left="0" w:hanging="2"/>
        <w:rPr>
          <w:rFonts w:ascii="Arial" w:eastAsia="Arial" w:hAnsi="Arial" w:cs="Arial"/>
          <w:color w:val="000000"/>
          <w:sz w:val="18"/>
          <w:szCs w:val="18"/>
          <w:highlight w:val="white"/>
        </w:rPr>
      </w:pPr>
      <w:r>
        <w:rPr>
          <w:rFonts w:ascii="Arial" w:eastAsia="Arial" w:hAnsi="Arial" w:cs="Arial"/>
          <w:sz w:val="18"/>
          <w:szCs w:val="18"/>
        </w:rPr>
        <w:t>6.1.</w:t>
      </w:r>
      <w:r>
        <w:rPr>
          <w:sz w:val="18"/>
          <w:szCs w:val="18"/>
          <w:highlight w:val="white"/>
        </w:rPr>
        <w:t xml:space="preserve"> </w:t>
      </w:r>
      <w:r>
        <w:rPr>
          <w:rFonts w:ascii="Arial" w:eastAsia="Arial" w:hAnsi="Arial" w:cs="Arial"/>
          <w:color w:val="000000"/>
          <w:sz w:val="18"/>
          <w:szCs w:val="18"/>
          <w:highlight w:val="white"/>
        </w:rPr>
        <w:t>Em função das necessidades institucionais, da natureza da solução, dos riscos envolvidos na contratação e dos custos obtidos no levantamento de preços, o fornecedor registrado poderá ser convocado para assinar o Termo de Contrato, no prazo de 7 (sete) dias úteis contados de sua convocação</w:t>
      </w:r>
      <w:r w:rsidR="00C052D2">
        <w:rPr>
          <w:rFonts w:ascii="Arial" w:eastAsia="Arial" w:hAnsi="Arial" w:cs="Arial"/>
          <w:color w:val="000000"/>
          <w:sz w:val="18"/>
          <w:szCs w:val="18"/>
          <w:highlight w:val="white"/>
        </w:rPr>
        <w:t>.</w:t>
      </w:r>
    </w:p>
    <w:p w14:paraId="05CBF1CD" w14:textId="77777777" w:rsidR="00C052D2" w:rsidRDefault="00C052D2">
      <w:pPr>
        <w:ind w:left="0" w:hanging="2"/>
        <w:rPr>
          <w:rFonts w:ascii="Arial" w:eastAsia="Arial" w:hAnsi="Arial" w:cs="Arial"/>
          <w:color w:val="000000"/>
          <w:sz w:val="18"/>
          <w:szCs w:val="18"/>
          <w:highlight w:val="white"/>
        </w:rPr>
      </w:pPr>
    </w:p>
    <w:p w14:paraId="7C07E790" w14:textId="77777777" w:rsidR="00C052D2" w:rsidRPr="005C6B6A" w:rsidRDefault="00C052D2" w:rsidP="00C052D2">
      <w:pPr>
        <w:tabs>
          <w:tab w:val="left" w:pos="567"/>
        </w:tabs>
        <w:overflowPunct w:val="0"/>
        <w:ind w:left="0" w:hanging="2"/>
        <w:rPr>
          <w:rFonts w:ascii="Arial" w:hAnsi="Arial" w:cs="Arial"/>
          <w:color w:val="000000"/>
          <w:sz w:val="18"/>
          <w:szCs w:val="18"/>
        </w:rPr>
      </w:pPr>
      <w:r>
        <w:rPr>
          <w:rFonts w:ascii="Arial" w:eastAsia="Arial" w:hAnsi="Arial" w:cs="Arial"/>
          <w:color w:val="000000"/>
          <w:sz w:val="18"/>
          <w:szCs w:val="18"/>
          <w:highlight w:val="white"/>
        </w:rPr>
        <w:t>6.2.</w:t>
      </w:r>
      <w:r w:rsidRPr="00C052D2">
        <w:rPr>
          <w:rFonts w:ascii="Arial" w:eastAsia="Arial" w:hAnsi="Arial" w:cs="Arial"/>
          <w:color w:val="000000"/>
          <w:sz w:val="18"/>
          <w:szCs w:val="18"/>
        </w:rPr>
        <w:t xml:space="preserve"> </w:t>
      </w:r>
      <w:bookmarkStart w:id="2" w:name="_Hlk171065000"/>
      <w:r>
        <w:rPr>
          <w:rFonts w:ascii="Arial" w:eastAsia="Arial" w:hAnsi="Arial" w:cs="Arial"/>
          <w:color w:val="000000"/>
          <w:sz w:val="18"/>
          <w:szCs w:val="18"/>
        </w:rPr>
        <w:t>.</w:t>
      </w:r>
      <w:r w:rsidRPr="00CD0578">
        <w:rPr>
          <w:rFonts w:ascii="Arial" w:eastAsia="Arial" w:hAnsi="Arial" w:cs="Arial"/>
          <w:color w:val="000000"/>
          <w:sz w:val="18"/>
          <w:szCs w:val="18"/>
        </w:rPr>
        <w:t xml:space="preserve"> </w:t>
      </w:r>
      <w:r>
        <w:rPr>
          <w:rFonts w:ascii="Arial" w:eastAsia="Arial" w:hAnsi="Arial" w:cs="Arial"/>
          <w:color w:val="000000"/>
          <w:sz w:val="18"/>
          <w:szCs w:val="18"/>
        </w:rPr>
        <w:t xml:space="preserve"> </w:t>
      </w:r>
      <w:r w:rsidRPr="005C6B6A">
        <w:rPr>
          <w:rFonts w:ascii="Arial" w:hAnsi="Arial" w:cs="Arial"/>
          <w:color w:val="000000"/>
          <w:sz w:val="18"/>
          <w:szCs w:val="18"/>
        </w:rPr>
        <w:t>A instalação dos equipamentos</w:t>
      </w:r>
      <w:r>
        <w:rPr>
          <w:rFonts w:ascii="Arial" w:hAnsi="Arial" w:cs="Arial"/>
          <w:color w:val="000000"/>
          <w:sz w:val="18"/>
          <w:szCs w:val="18"/>
        </w:rPr>
        <w:t xml:space="preserve"> de sonorização, iluminação, painel de led, entre outros necessários</w:t>
      </w:r>
      <w:r w:rsidRPr="005C6B6A">
        <w:rPr>
          <w:rFonts w:ascii="Arial" w:hAnsi="Arial" w:cs="Arial"/>
          <w:color w:val="000000"/>
          <w:sz w:val="18"/>
          <w:szCs w:val="18"/>
        </w:rPr>
        <w:t xml:space="preserve"> para o evento deve estar concluída e pronta para teste e/ou </w:t>
      </w:r>
      <w:r>
        <w:rPr>
          <w:rFonts w:ascii="Arial" w:hAnsi="Arial" w:cs="Arial"/>
          <w:color w:val="000000"/>
          <w:sz w:val="18"/>
          <w:szCs w:val="18"/>
        </w:rPr>
        <w:t>passagem de som com no mínimo 12</w:t>
      </w:r>
      <w:r w:rsidRPr="005C6B6A">
        <w:rPr>
          <w:rFonts w:ascii="Arial" w:hAnsi="Arial" w:cs="Arial"/>
          <w:color w:val="000000"/>
          <w:sz w:val="18"/>
          <w:szCs w:val="18"/>
        </w:rPr>
        <w:t xml:space="preserve"> horas de antecedência do início do evento em local a ser designado pela Secretaria responsável;  </w:t>
      </w:r>
      <w:bookmarkEnd w:id="2"/>
    </w:p>
    <w:p w14:paraId="564B71F4" w14:textId="77777777" w:rsidR="00C052D2" w:rsidRDefault="00C052D2" w:rsidP="00C052D2">
      <w:pPr>
        <w:tabs>
          <w:tab w:val="left" w:pos="567"/>
        </w:tabs>
        <w:overflowPunct w:val="0"/>
        <w:ind w:left="0" w:hanging="2"/>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t xml:space="preserve">6.2.1. </w:t>
      </w:r>
      <w:r w:rsidRPr="005C6B6A">
        <w:rPr>
          <w:rFonts w:ascii="Arial" w:hAnsi="Arial" w:cs="Arial"/>
          <w:color w:val="000000"/>
          <w:sz w:val="18"/>
          <w:szCs w:val="18"/>
        </w:rPr>
        <w:t>A retirada dos equipamentos deve acontecer após seu término, não ultrapassando o prazo máximo de 04h;</w:t>
      </w:r>
    </w:p>
    <w:p w14:paraId="275F742F" w14:textId="77777777" w:rsidR="00C052D2" w:rsidRDefault="00C052D2" w:rsidP="00C052D2">
      <w:pPr>
        <w:tabs>
          <w:tab w:val="left" w:pos="567"/>
        </w:tabs>
        <w:overflowPunct w:val="0"/>
        <w:ind w:leftChars="0" w:left="0" w:firstLineChars="0" w:firstLine="0"/>
        <w:rPr>
          <w:rFonts w:ascii="Arial" w:hAnsi="Arial" w:cs="Arial"/>
          <w:color w:val="000000"/>
          <w:sz w:val="18"/>
          <w:szCs w:val="18"/>
        </w:rPr>
      </w:pPr>
    </w:p>
    <w:p w14:paraId="13F9010C" w14:textId="77777777" w:rsidR="00C052D2" w:rsidRDefault="00C052D2" w:rsidP="00C052D2">
      <w:pPr>
        <w:tabs>
          <w:tab w:val="left" w:pos="567"/>
        </w:tabs>
        <w:overflowPunct w:val="0"/>
        <w:ind w:leftChars="0" w:left="0" w:firstLineChars="0" w:firstLine="0"/>
        <w:rPr>
          <w:rFonts w:ascii="Arial" w:hAnsi="Arial" w:cs="Arial"/>
          <w:sz w:val="18"/>
          <w:szCs w:val="18"/>
        </w:rPr>
      </w:pPr>
      <w:r>
        <w:rPr>
          <w:rFonts w:ascii="Arial" w:hAnsi="Arial" w:cs="Arial"/>
          <w:color w:val="000000"/>
          <w:sz w:val="18"/>
          <w:szCs w:val="18"/>
        </w:rPr>
        <w:t>6.3</w:t>
      </w:r>
      <w:bookmarkStart w:id="3" w:name="_Hlk171065055"/>
      <w:r>
        <w:rPr>
          <w:rFonts w:ascii="Arial" w:hAnsi="Arial" w:cs="Arial"/>
          <w:color w:val="000000"/>
          <w:sz w:val="18"/>
          <w:szCs w:val="18"/>
        </w:rPr>
        <w:t>. Os banheiros químicos deverão estar instalados no local previamente designado com no mínimo 12</w:t>
      </w:r>
      <w:r w:rsidRPr="005C6B6A">
        <w:rPr>
          <w:rFonts w:ascii="Arial" w:hAnsi="Arial" w:cs="Arial"/>
          <w:color w:val="000000"/>
          <w:sz w:val="18"/>
          <w:szCs w:val="18"/>
        </w:rPr>
        <w:t xml:space="preserve"> horas de antecedência do início do evento</w:t>
      </w:r>
      <w:r>
        <w:rPr>
          <w:rFonts w:ascii="Arial" w:hAnsi="Arial" w:cs="Arial"/>
          <w:color w:val="000000"/>
          <w:sz w:val="18"/>
          <w:szCs w:val="18"/>
        </w:rPr>
        <w:t>.</w:t>
      </w:r>
      <w:r>
        <w:rPr>
          <w:rFonts w:ascii="Arial" w:hAnsi="Arial" w:cs="Arial"/>
          <w:sz w:val="18"/>
          <w:szCs w:val="18"/>
        </w:rPr>
        <w:t xml:space="preserve"> </w:t>
      </w:r>
    </w:p>
    <w:p w14:paraId="52A9F842" w14:textId="77777777" w:rsidR="00C052D2" w:rsidRPr="005C6B6A" w:rsidRDefault="00C052D2" w:rsidP="00C052D2">
      <w:pPr>
        <w:tabs>
          <w:tab w:val="left" w:pos="567"/>
        </w:tabs>
        <w:overflowPunct w:val="0"/>
        <w:ind w:leftChars="0" w:left="0" w:firstLineChars="0" w:firstLine="0"/>
        <w:rPr>
          <w:rFonts w:ascii="Arial" w:hAnsi="Arial" w:cs="Arial"/>
          <w:color w:val="000000"/>
          <w:sz w:val="18"/>
          <w:szCs w:val="18"/>
        </w:rPr>
      </w:pPr>
      <w:r>
        <w:rPr>
          <w:rFonts w:ascii="Arial" w:hAnsi="Arial" w:cs="Arial"/>
          <w:sz w:val="18"/>
          <w:szCs w:val="18"/>
        </w:rPr>
        <w:tab/>
        <w:t xml:space="preserve">6.3.1.Os serviços referentes a limpeza, </w:t>
      </w:r>
      <w:r w:rsidRPr="005C6B6A">
        <w:rPr>
          <w:rFonts w:ascii="Arial" w:hAnsi="Arial" w:cs="Arial"/>
          <w:sz w:val="18"/>
          <w:szCs w:val="18"/>
        </w:rPr>
        <w:t>consiste em recolher resíduos sólidos durante o evento, acondicionando</w:t>
      </w:r>
      <w:r>
        <w:rPr>
          <w:rFonts w:ascii="Arial" w:hAnsi="Arial" w:cs="Arial"/>
          <w:sz w:val="18"/>
          <w:szCs w:val="18"/>
        </w:rPr>
        <w:t>-</w:t>
      </w:r>
      <w:r w:rsidRPr="005C6B6A">
        <w:rPr>
          <w:rFonts w:ascii="Arial" w:hAnsi="Arial" w:cs="Arial"/>
          <w:sz w:val="18"/>
          <w:szCs w:val="18"/>
        </w:rPr>
        <w:t>os</w:t>
      </w:r>
      <w:r>
        <w:rPr>
          <w:rFonts w:ascii="Arial" w:hAnsi="Arial" w:cs="Arial"/>
          <w:sz w:val="18"/>
          <w:szCs w:val="18"/>
        </w:rPr>
        <w:t xml:space="preserve"> </w:t>
      </w:r>
      <w:r w:rsidRPr="005C6B6A">
        <w:rPr>
          <w:rFonts w:ascii="Arial" w:hAnsi="Arial" w:cs="Arial"/>
          <w:sz w:val="18"/>
          <w:szCs w:val="18"/>
        </w:rPr>
        <w:t>e</w:t>
      </w:r>
      <w:r>
        <w:rPr>
          <w:rFonts w:ascii="Arial" w:hAnsi="Arial" w:cs="Arial"/>
          <w:sz w:val="18"/>
          <w:szCs w:val="18"/>
        </w:rPr>
        <w:t>m</w:t>
      </w:r>
      <w:r w:rsidRPr="005C6B6A">
        <w:rPr>
          <w:rFonts w:ascii="Arial" w:hAnsi="Arial" w:cs="Arial"/>
          <w:sz w:val="18"/>
          <w:szCs w:val="18"/>
        </w:rPr>
        <w:t xml:space="preserve"> lixeiras dispostas no local. Deverá manter uma equipe para efetuar a limpeza após o término do evento</w:t>
      </w:r>
      <w:r>
        <w:rPr>
          <w:rFonts w:ascii="Arial" w:hAnsi="Arial" w:cs="Arial"/>
          <w:sz w:val="18"/>
          <w:szCs w:val="18"/>
        </w:rPr>
        <w:t>.</w:t>
      </w:r>
      <w:bookmarkEnd w:id="3"/>
    </w:p>
    <w:p w14:paraId="5DA5E014" w14:textId="77777777" w:rsidR="00294C32" w:rsidRDefault="0092287E" w:rsidP="00D32F22">
      <w:pPr>
        <w:pBdr>
          <w:top w:val="nil"/>
          <w:left w:val="nil"/>
          <w:bottom w:val="nil"/>
          <w:right w:val="nil"/>
          <w:between w:val="nil"/>
        </w:pBdr>
        <w:spacing w:line="240" w:lineRule="auto"/>
        <w:ind w:leftChars="0" w:left="0" w:firstLineChars="0" w:firstLine="0"/>
        <w:jc w:val="both"/>
        <w:rPr>
          <w:rFonts w:ascii="Arial" w:eastAsia="Arial" w:hAnsi="Arial" w:cs="Arial"/>
          <w:color w:val="000000"/>
          <w:sz w:val="18"/>
          <w:szCs w:val="18"/>
        </w:rPr>
      </w:pP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p>
    <w:p w14:paraId="3F9252E1"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6.</w:t>
      </w:r>
      <w:r w:rsidR="00D32F22">
        <w:rPr>
          <w:rFonts w:ascii="Arial" w:eastAsia="Arial" w:hAnsi="Arial" w:cs="Arial"/>
          <w:sz w:val="18"/>
          <w:szCs w:val="18"/>
        </w:rPr>
        <w:t>4</w:t>
      </w:r>
      <w:r>
        <w:rPr>
          <w:rFonts w:ascii="Arial" w:eastAsia="Arial" w:hAnsi="Arial" w:cs="Arial"/>
          <w:sz w:val="18"/>
          <w:szCs w:val="18"/>
        </w:rPr>
        <w:t>. A fiscalização da contratação será exercida pelos representantes da Administração indicados neste termo de referência, ao qual competirá dirimir as dúvidas que surgirem no curso da execução do contrato, e de tudo dará ciência à Administração.</w:t>
      </w:r>
    </w:p>
    <w:p w14:paraId="6B8265FD" w14:textId="77777777" w:rsidR="00294C32" w:rsidRDefault="00294C32">
      <w:pPr>
        <w:ind w:left="0" w:hanging="2"/>
        <w:jc w:val="both"/>
        <w:rPr>
          <w:rFonts w:ascii="Arial" w:eastAsia="Arial" w:hAnsi="Arial" w:cs="Arial"/>
          <w:sz w:val="18"/>
          <w:szCs w:val="18"/>
        </w:rPr>
      </w:pPr>
    </w:p>
    <w:p w14:paraId="42EA45A7" w14:textId="3C54F29E" w:rsidR="007D1B79" w:rsidRDefault="007D1B79">
      <w:pPr>
        <w:ind w:left="0" w:hanging="2"/>
        <w:jc w:val="both"/>
        <w:rPr>
          <w:rFonts w:ascii="Arial" w:eastAsia="Arial" w:hAnsi="Arial" w:cs="Arial"/>
          <w:color w:val="000000"/>
          <w:sz w:val="18"/>
          <w:szCs w:val="18"/>
        </w:rPr>
      </w:pPr>
      <w:r>
        <w:rPr>
          <w:rFonts w:ascii="Arial" w:eastAsia="Arial" w:hAnsi="Arial" w:cs="Arial"/>
          <w:sz w:val="18"/>
          <w:szCs w:val="18"/>
        </w:rPr>
        <w:t xml:space="preserve">6.5. </w:t>
      </w:r>
      <w:r>
        <w:rPr>
          <w:rFonts w:ascii="Arial" w:eastAsia="Arial" w:hAnsi="Arial" w:cs="Arial"/>
          <w:color w:val="000000"/>
          <w:sz w:val="18"/>
          <w:szCs w:val="18"/>
        </w:rPr>
        <w:t>Os lotes devem seguir as seguintes especificações</w:t>
      </w:r>
      <w:r>
        <w:rPr>
          <w:rFonts w:ascii="Arial" w:eastAsia="Arial" w:hAnsi="Arial" w:cs="Arial"/>
          <w:color w:val="000000"/>
          <w:sz w:val="18"/>
          <w:szCs w:val="18"/>
        </w:rPr>
        <w:t>:</w:t>
      </w:r>
    </w:p>
    <w:p w14:paraId="4E9BCE99" w14:textId="77777777" w:rsidR="007D1B79" w:rsidRDefault="007D1B79" w:rsidP="007D1B79">
      <w:pPr>
        <w:ind w:left="0" w:right="3" w:hanging="2"/>
        <w:jc w:val="both"/>
        <w:rPr>
          <w:rFonts w:ascii="Arial" w:eastAsia="Arial" w:hAnsi="Arial" w:cs="Arial"/>
          <w:color w:val="000000"/>
          <w:sz w:val="18"/>
          <w:szCs w:val="18"/>
        </w:rPr>
      </w:pPr>
    </w:p>
    <w:tbl>
      <w:tblPr>
        <w:tblW w:w="9791" w:type="dxa"/>
        <w:tblInd w:w="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0" w:type="dxa"/>
          <w:bottom w:w="55" w:type="dxa"/>
          <w:right w:w="55" w:type="dxa"/>
        </w:tblCellMar>
        <w:tblLook w:val="04A0" w:firstRow="1" w:lastRow="0" w:firstColumn="1" w:lastColumn="0" w:noHBand="0" w:noVBand="1"/>
      </w:tblPr>
      <w:tblGrid>
        <w:gridCol w:w="1416"/>
        <w:gridCol w:w="8375"/>
      </w:tblGrid>
      <w:tr w:rsidR="007D1B79" w:rsidRPr="005C6B6A" w14:paraId="38252900" w14:textId="77777777" w:rsidTr="007D1B79">
        <w:tc>
          <w:tcPr>
            <w:tcW w:w="9791" w:type="dxa"/>
            <w:gridSpan w:val="2"/>
            <w:tcBorders>
              <w:top w:val="single" w:sz="2" w:space="0" w:color="000001"/>
              <w:left w:val="single" w:sz="2" w:space="0" w:color="000001"/>
              <w:bottom w:val="single" w:sz="2" w:space="0" w:color="000001"/>
              <w:right w:val="single" w:sz="2" w:space="0" w:color="000001"/>
            </w:tcBorders>
            <w:shd w:val="clear" w:color="auto" w:fill="FFFFFF"/>
          </w:tcPr>
          <w:p w14:paraId="4A519DF2" w14:textId="77777777" w:rsidR="007D1B79" w:rsidRPr="005C6B6A" w:rsidRDefault="007D1B79" w:rsidP="003B61CE">
            <w:pPr>
              <w:ind w:left="0" w:hanging="2"/>
              <w:jc w:val="center"/>
              <w:rPr>
                <w:rFonts w:ascii="Arial" w:hAnsi="Arial" w:cs="Arial"/>
                <w:b/>
                <w:sz w:val="18"/>
                <w:szCs w:val="18"/>
              </w:rPr>
            </w:pPr>
            <w:r>
              <w:rPr>
                <w:rFonts w:ascii="Arial" w:hAnsi="Arial" w:cs="Arial"/>
                <w:b/>
                <w:sz w:val="18"/>
                <w:szCs w:val="18"/>
              </w:rPr>
              <w:t>LOTE 01</w:t>
            </w:r>
          </w:p>
        </w:tc>
      </w:tr>
      <w:tr w:rsidR="007D1B79" w:rsidRPr="005C6B6A" w14:paraId="647A3482" w14:textId="77777777" w:rsidTr="007D1B79">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04A2C7E9" w14:textId="77777777" w:rsidR="007D1B79" w:rsidRPr="005C6B6A" w:rsidRDefault="007D1B79" w:rsidP="003B61CE">
            <w:pPr>
              <w:ind w:left="0" w:hanging="2"/>
              <w:jc w:val="center"/>
              <w:rPr>
                <w:rStyle w:val="nfaseSutil"/>
                <w:b/>
                <w:bCs/>
                <w:i w:val="0"/>
                <w:iCs w:val="0"/>
                <w:color w:val="00000A"/>
                <w:sz w:val="18"/>
                <w:szCs w:val="18"/>
              </w:rPr>
            </w:pPr>
            <w:r w:rsidRPr="005C6B6A">
              <w:rPr>
                <w:rStyle w:val="nfaseSutil"/>
                <w:b/>
                <w:bCs/>
                <w:color w:val="00000A"/>
                <w:sz w:val="18"/>
                <w:szCs w:val="18"/>
              </w:rPr>
              <w:t>ITEM</w:t>
            </w:r>
          </w:p>
          <w:p w14:paraId="73DBE020" w14:textId="77777777" w:rsidR="007D1B79" w:rsidRPr="005C6B6A" w:rsidRDefault="007D1B79" w:rsidP="003B61CE">
            <w:pPr>
              <w:ind w:left="0" w:hanging="2"/>
              <w:jc w:val="center"/>
              <w:rPr>
                <w:rStyle w:val="nfaseSutil"/>
                <w:b/>
                <w:bCs/>
                <w:i w:val="0"/>
                <w:iCs w:val="0"/>
                <w:color w:val="00000A"/>
                <w:sz w:val="18"/>
                <w:szCs w:val="18"/>
              </w:rPr>
            </w:pPr>
            <w:r w:rsidRPr="005C6B6A">
              <w:rPr>
                <w:rStyle w:val="nfaseSutil"/>
                <w:b/>
                <w:bCs/>
                <w:color w:val="00000A"/>
                <w:sz w:val="18"/>
                <w:szCs w:val="18"/>
              </w:rPr>
              <w:t>02</w:t>
            </w:r>
          </w:p>
          <w:p w14:paraId="55322B74" w14:textId="77777777" w:rsidR="007D1B79" w:rsidRPr="005C6B6A" w:rsidRDefault="007D1B79" w:rsidP="003B61CE">
            <w:pPr>
              <w:ind w:left="0" w:hanging="2"/>
              <w:jc w:val="center"/>
              <w:rPr>
                <w:rStyle w:val="nfaseSutil"/>
                <w:rFonts w:ascii="Calibri" w:hAnsi="Calibri"/>
                <w:b/>
                <w:bCs/>
                <w:i w:val="0"/>
                <w:iCs w:val="0"/>
                <w:color w:val="00000A"/>
              </w:rPr>
            </w:pP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00B9D67D" w14:textId="77777777" w:rsidR="007D1B79" w:rsidRPr="005C6B6A" w:rsidRDefault="007D1B79" w:rsidP="003B61CE">
            <w:pPr>
              <w:ind w:left="0" w:hanging="2"/>
              <w:rPr>
                <w:rFonts w:ascii="Arial" w:hAnsi="Arial" w:cs="Arial"/>
                <w:sz w:val="18"/>
                <w:szCs w:val="18"/>
              </w:rPr>
            </w:pPr>
            <w:r w:rsidRPr="005C6B6A">
              <w:rPr>
                <w:rFonts w:ascii="Arial" w:hAnsi="Arial" w:cs="Arial"/>
                <w:b/>
                <w:sz w:val="18"/>
                <w:szCs w:val="18"/>
              </w:rPr>
              <w:t>SISTEMA DE SONORIZAÇÃO MEDIO PORTE</w:t>
            </w:r>
            <w:r w:rsidRPr="005C6B6A">
              <w:rPr>
                <w:rFonts w:ascii="Arial" w:hAnsi="Arial" w:cs="Arial"/>
                <w:sz w:val="18"/>
                <w:szCs w:val="18"/>
              </w:rPr>
              <w:t xml:space="preserve">: Contendo no mínimo: -PA tipo </w:t>
            </w:r>
            <w:proofErr w:type="spellStart"/>
            <w:r w:rsidRPr="005C6B6A">
              <w:rPr>
                <w:rFonts w:ascii="Arial" w:hAnsi="Arial" w:cs="Arial"/>
                <w:sz w:val="18"/>
                <w:szCs w:val="18"/>
              </w:rPr>
              <w:t>LineArray</w:t>
            </w:r>
            <w:proofErr w:type="spellEnd"/>
            <w:r w:rsidRPr="005C6B6A">
              <w:rPr>
                <w:rFonts w:ascii="Arial" w:hAnsi="Arial" w:cs="Arial"/>
                <w:sz w:val="18"/>
                <w:szCs w:val="18"/>
              </w:rPr>
              <w:t xml:space="preserve"> (sistema </w:t>
            </w:r>
            <w:proofErr w:type="spellStart"/>
            <w:r w:rsidRPr="005C6B6A">
              <w:rPr>
                <w:rFonts w:ascii="Arial" w:hAnsi="Arial" w:cs="Arial"/>
                <w:sz w:val="18"/>
                <w:szCs w:val="18"/>
              </w:rPr>
              <w:t>fly</w:t>
            </w:r>
            <w:proofErr w:type="spellEnd"/>
            <w:r w:rsidRPr="005C6B6A">
              <w:rPr>
                <w:rFonts w:ascii="Arial" w:hAnsi="Arial" w:cs="Arial"/>
                <w:sz w:val="18"/>
                <w:szCs w:val="18"/>
              </w:rPr>
              <w:t xml:space="preserve">) </w:t>
            </w:r>
          </w:p>
          <w:p w14:paraId="7466289D"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 sistema de sub grave, com as seguintes especificações de performance mínimas: A) capaz de gerar 110 dB de SPL (pico) a 20 metros do palco; B) resposta de frequência 50 Hz - 20KHz, +/- 3dB C) variação de campo sonoro +/- 6dB (comprovado por estudo de dispersão sonora</w:t>
            </w:r>
            <w:proofErr w:type="gramStart"/>
            <w:r w:rsidRPr="005C6B6A">
              <w:rPr>
                <w:rFonts w:ascii="Arial" w:hAnsi="Arial" w:cs="Arial"/>
                <w:sz w:val="18"/>
                <w:szCs w:val="18"/>
              </w:rPr>
              <w:t>) .</w:t>
            </w:r>
            <w:proofErr w:type="gramEnd"/>
          </w:p>
          <w:p w14:paraId="0E30F983"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-08 Caixas </w:t>
            </w:r>
            <w:proofErr w:type="spellStart"/>
            <w:r w:rsidRPr="005C6B6A">
              <w:rPr>
                <w:rFonts w:ascii="Arial" w:hAnsi="Arial" w:cs="Arial"/>
                <w:sz w:val="18"/>
                <w:szCs w:val="18"/>
              </w:rPr>
              <w:t>LineArray</w:t>
            </w:r>
            <w:proofErr w:type="spellEnd"/>
            <w:r w:rsidRPr="005C6B6A">
              <w:rPr>
                <w:rFonts w:ascii="Arial" w:hAnsi="Arial" w:cs="Arial"/>
                <w:sz w:val="18"/>
                <w:szCs w:val="18"/>
              </w:rPr>
              <w:t xml:space="preserve"> 1x12¨ + Driver ti </w:t>
            </w:r>
            <w:proofErr w:type="gramStart"/>
            <w:r w:rsidRPr="005C6B6A">
              <w:rPr>
                <w:rFonts w:ascii="Arial" w:hAnsi="Arial" w:cs="Arial"/>
                <w:sz w:val="18"/>
                <w:szCs w:val="18"/>
              </w:rPr>
              <w:t>( ou</w:t>
            </w:r>
            <w:proofErr w:type="gramEnd"/>
            <w:r w:rsidRPr="005C6B6A">
              <w:rPr>
                <w:rFonts w:ascii="Arial" w:hAnsi="Arial" w:cs="Arial"/>
                <w:sz w:val="18"/>
                <w:szCs w:val="18"/>
              </w:rPr>
              <w:t xml:space="preserve"> mais quantidade de Transdutores ) Sistema </w:t>
            </w:r>
            <w:proofErr w:type="spellStart"/>
            <w:r w:rsidRPr="005C6B6A">
              <w:rPr>
                <w:rFonts w:ascii="Arial" w:hAnsi="Arial" w:cs="Arial"/>
                <w:sz w:val="18"/>
                <w:szCs w:val="18"/>
              </w:rPr>
              <w:t>fly</w:t>
            </w:r>
            <w:proofErr w:type="spellEnd"/>
            <w:r w:rsidRPr="005C6B6A">
              <w:rPr>
                <w:rFonts w:ascii="Arial" w:hAnsi="Arial" w:cs="Arial"/>
                <w:sz w:val="18"/>
                <w:szCs w:val="18"/>
              </w:rPr>
              <w:t xml:space="preserve"> com talhas 1 tonelada </w:t>
            </w:r>
          </w:p>
          <w:p w14:paraId="07E0D9F4"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-06 Caixas sub Grave com 2x18¨ por unidade de caixa. –</w:t>
            </w:r>
          </w:p>
          <w:p w14:paraId="5816246E"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-04 Caixas de retorno 2 vias com no </w:t>
            </w:r>
            <w:proofErr w:type="spellStart"/>
            <w:r w:rsidRPr="005C6B6A">
              <w:rPr>
                <w:rFonts w:ascii="Arial" w:hAnsi="Arial" w:cs="Arial"/>
                <w:sz w:val="18"/>
                <w:szCs w:val="18"/>
              </w:rPr>
              <w:t>minimo</w:t>
            </w:r>
            <w:proofErr w:type="spellEnd"/>
            <w:r w:rsidRPr="005C6B6A">
              <w:rPr>
                <w:rFonts w:ascii="Arial" w:hAnsi="Arial" w:cs="Arial"/>
                <w:sz w:val="18"/>
                <w:szCs w:val="18"/>
              </w:rPr>
              <w:t xml:space="preserve"> 600 watts </w:t>
            </w:r>
            <w:proofErr w:type="spellStart"/>
            <w:r w:rsidRPr="005C6B6A">
              <w:rPr>
                <w:rFonts w:ascii="Arial" w:hAnsi="Arial" w:cs="Arial"/>
                <w:sz w:val="18"/>
                <w:szCs w:val="18"/>
              </w:rPr>
              <w:t>rms</w:t>
            </w:r>
            <w:proofErr w:type="spellEnd"/>
          </w:p>
          <w:p w14:paraId="6480720A"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-Sistema de Processamento Digital (com marcas de alto Renome no </w:t>
            </w:r>
            <w:proofErr w:type="gramStart"/>
            <w:r w:rsidRPr="005C6B6A">
              <w:rPr>
                <w:rFonts w:ascii="Arial" w:hAnsi="Arial" w:cs="Arial"/>
                <w:sz w:val="18"/>
                <w:szCs w:val="18"/>
              </w:rPr>
              <w:t>Mercado )</w:t>
            </w:r>
            <w:proofErr w:type="gramEnd"/>
          </w:p>
          <w:p w14:paraId="2EA3E0EC"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Amplificação compatível com a quantidade e Potencia de cada Caixa e Transdutores</w:t>
            </w:r>
          </w:p>
          <w:p w14:paraId="5FF877CD"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-01 console digital de 32 canais </w:t>
            </w:r>
            <w:proofErr w:type="gramStart"/>
            <w:r w:rsidRPr="005C6B6A">
              <w:rPr>
                <w:rFonts w:ascii="Arial" w:hAnsi="Arial" w:cs="Arial"/>
                <w:sz w:val="18"/>
                <w:szCs w:val="18"/>
              </w:rPr>
              <w:t xml:space="preserve">( </w:t>
            </w:r>
            <w:proofErr w:type="spellStart"/>
            <w:r w:rsidRPr="005C6B6A">
              <w:rPr>
                <w:rFonts w:ascii="Arial" w:hAnsi="Arial" w:cs="Arial"/>
                <w:sz w:val="18"/>
                <w:szCs w:val="18"/>
              </w:rPr>
              <w:t>p.a</w:t>
            </w:r>
            <w:proofErr w:type="spellEnd"/>
            <w:proofErr w:type="gramEnd"/>
            <w:r w:rsidRPr="005C6B6A">
              <w:rPr>
                <w:rFonts w:ascii="Arial" w:hAnsi="Arial" w:cs="Arial"/>
                <w:sz w:val="18"/>
                <w:szCs w:val="18"/>
              </w:rPr>
              <w:t xml:space="preserve"> )</w:t>
            </w:r>
          </w:p>
          <w:p w14:paraId="5A18EAE8"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- 02 mesas uma para monitor</w:t>
            </w:r>
          </w:p>
          <w:p w14:paraId="08F8B4A8"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- 04 </w:t>
            </w:r>
            <w:proofErr w:type="spellStart"/>
            <w:r w:rsidRPr="005C6B6A">
              <w:rPr>
                <w:rFonts w:ascii="Arial" w:hAnsi="Arial" w:cs="Arial"/>
                <w:sz w:val="18"/>
                <w:szCs w:val="18"/>
              </w:rPr>
              <w:t>Directbox</w:t>
            </w:r>
            <w:proofErr w:type="spellEnd"/>
            <w:r w:rsidRPr="005C6B6A">
              <w:rPr>
                <w:rFonts w:ascii="Arial" w:hAnsi="Arial" w:cs="Arial"/>
                <w:sz w:val="18"/>
                <w:szCs w:val="18"/>
              </w:rPr>
              <w:t xml:space="preserve"> Ativo </w:t>
            </w:r>
          </w:p>
          <w:p w14:paraId="48373380"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-04 Microfones </w:t>
            </w:r>
            <w:proofErr w:type="gramStart"/>
            <w:r w:rsidRPr="005C6B6A">
              <w:rPr>
                <w:rFonts w:ascii="Arial" w:hAnsi="Arial" w:cs="Arial"/>
                <w:sz w:val="18"/>
                <w:szCs w:val="18"/>
              </w:rPr>
              <w:t>dinâmicos Vocal</w:t>
            </w:r>
            <w:proofErr w:type="gramEnd"/>
            <w:r w:rsidRPr="005C6B6A">
              <w:rPr>
                <w:rFonts w:ascii="Arial" w:hAnsi="Arial" w:cs="Arial"/>
                <w:sz w:val="18"/>
                <w:szCs w:val="18"/>
              </w:rPr>
              <w:t xml:space="preserve"> com cabo </w:t>
            </w:r>
          </w:p>
          <w:p w14:paraId="08BF7E42"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-02 Microfones Sem Fio (com marcas de alto Renome no Mercado) </w:t>
            </w:r>
          </w:p>
          <w:p w14:paraId="355B6BC4"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-06 Pedestais girafa  </w:t>
            </w:r>
          </w:p>
          <w:p w14:paraId="0F42041D"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-01 </w:t>
            </w:r>
            <w:proofErr w:type="spellStart"/>
            <w:r w:rsidRPr="005C6B6A">
              <w:rPr>
                <w:rFonts w:ascii="Arial" w:hAnsi="Arial" w:cs="Arial"/>
                <w:sz w:val="18"/>
                <w:szCs w:val="18"/>
              </w:rPr>
              <w:t>Multicabo</w:t>
            </w:r>
            <w:proofErr w:type="spellEnd"/>
            <w:r w:rsidRPr="005C6B6A">
              <w:rPr>
                <w:rFonts w:ascii="Arial" w:hAnsi="Arial" w:cs="Arial"/>
                <w:sz w:val="18"/>
                <w:szCs w:val="18"/>
              </w:rPr>
              <w:t xml:space="preserve"> 44 vias </w:t>
            </w:r>
          </w:p>
          <w:p w14:paraId="72A49211"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-04 ac no palco 110v </w:t>
            </w:r>
          </w:p>
          <w:p w14:paraId="2E848598"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-02 ac no palco 220v </w:t>
            </w:r>
          </w:p>
          <w:p w14:paraId="2D05F5F5"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-Cabeamento e conectores altamente revisados </w:t>
            </w:r>
          </w:p>
          <w:p w14:paraId="58B97465"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-ILUMINAÇÃO: -12 Refletores Par led 64 RGBW </w:t>
            </w:r>
          </w:p>
          <w:p w14:paraId="5DB32FF7"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-04 Refletores LED COB par </w:t>
            </w:r>
            <w:proofErr w:type="gramStart"/>
            <w:r w:rsidRPr="005C6B6A">
              <w:rPr>
                <w:rFonts w:ascii="Arial" w:hAnsi="Arial" w:cs="Arial"/>
                <w:sz w:val="18"/>
                <w:szCs w:val="18"/>
              </w:rPr>
              <w:t>64 foco</w:t>
            </w:r>
            <w:proofErr w:type="gramEnd"/>
            <w:r w:rsidRPr="005C6B6A">
              <w:rPr>
                <w:rFonts w:ascii="Arial" w:hAnsi="Arial" w:cs="Arial"/>
                <w:sz w:val="18"/>
                <w:szCs w:val="18"/>
              </w:rPr>
              <w:t xml:space="preserve">  </w:t>
            </w:r>
          </w:p>
          <w:p w14:paraId="3E43F870"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-08 </w:t>
            </w:r>
            <w:proofErr w:type="spellStart"/>
            <w:r w:rsidRPr="005C6B6A">
              <w:rPr>
                <w:rFonts w:ascii="Arial" w:hAnsi="Arial" w:cs="Arial"/>
                <w:sz w:val="18"/>
                <w:szCs w:val="18"/>
              </w:rPr>
              <w:t>MovingBeam</w:t>
            </w:r>
            <w:proofErr w:type="spellEnd"/>
            <w:r w:rsidRPr="005C6B6A">
              <w:rPr>
                <w:rFonts w:ascii="Arial" w:hAnsi="Arial" w:cs="Arial"/>
                <w:sz w:val="18"/>
                <w:szCs w:val="18"/>
              </w:rPr>
              <w:t xml:space="preserve"> 7R -04 </w:t>
            </w:r>
            <w:proofErr w:type="spellStart"/>
            <w:r w:rsidRPr="005C6B6A">
              <w:rPr>
                <w:rFonts w:ascii="Arial" w:hAnsi="Arial" w:cs="Arial"/>
                <w:sz w:val="18"/>
                <w:szCs w:val="18"/>
              </w:rPr>
              <w:t>Spliter</w:t>
            </w:r>
            <w:proofErr w:type="spellEnd"/>
            <w:r w:rsidRPr="005C6B6A">
              <w:rPr>
                <w:rFonts w:ascii="Arial" w:hAnsi="Arial" w:cs="Arial"/>
                <w:sz w:val="18"/>
                <w:szCs w:val="18"/>
              </w:rPr>
              <w:t xml:space="preserve"> DMX </w:t>
            </w:r>
          </w:p>
          <w:p w14:paraId="509EB522"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-01 Console de iluminação DMX </w:t>
            </w:r>
            <w:proofErr w:type="spellStart"/>
            <w:r w:rsidRPr="005C6B6A">
              <w:rPr>
                <w:rFonts w:ascii="Arial" w:hAnsi="Arial" w:cs="Arial"/>
                <w:sz w:val="18"/>
                <w:szCs w:val="18"/>
              </w:rPr>
              <w:t>Comand</w:t>
            </w:r>
            <w:proofErr w:type="spellEnd"/>
            <w:r w:rsidRPr="005C6B6A">
              <w:rPr>
                <w:rFonts w:ascii="Arial" w:hAnsi="Arial" w:cs="Arial"/>
                <w:sz w:val="18"/>
                <w:szCs w:val="18"/>
              </w:rPr>
              <w:t xml:space="preserve"> </w:t>
            </w:r>
            <w:proofErr w:type="spellStart"/>
            <w:r w:rsidRPr="005C6B6A">
              <w:rPr>
                <w:rFonts w:ascii="Arial" w:hAnsi="Arial" w:cs="Arial"/>
                <w:sz w:val="18"/>
                <w:szCs w:val="18"/>
              </w:rPr>
              <w:t>wing</w:t>
            </w:r>
            <w:proofErr w:type="spellEnd"/>
            <w:r w:rsidRPr="005C6B6A">
              <w:rPr>
                <w:rFonts w:ascii="Arial" w:hAnsi="Arial" w:cs="Arial"/>
                <w:sz w:val="18"/>
                <w:szCs w:val="18"/>
              </w:rPr>
              <w:t xml:space="preserve"> M.A com no mínimo 4 universos, tela touchscreen com 17¨ (</w:t>
            </w:r>
            <w:proofErr w:type="gramStart"/>
            <w:r w:rsidRPr="005C6B6A">
              <w:rPr>
                <w:rFonts w:ascii="Arial" w:hAnsi="Arial" w:cs="Arial"/>
                <w:sz w:val="18"/>
                <w:szCs w:val="18"/>
              </w:rPr>
              <w:t>polegadas )</w:t>
            </w:r>
            <w:proofErr w:type="gramEnd"/>
            <w:r w:rsidRPr="005C6B6A">
              <w:rPr>
                <w:rFonts w:ascii="Arial" w:hAnsi="Arial" w:cs="Arial"/>
                <w:sz w:val="18"/>
                <w:szCs w:val="18"/>
              </w:rPr>
              <w:t xml:space="preserve"> </w:t>
            </w:r>
          </w:p>
          <w:p w14:paraId="7397A806" w14:textId="77777777" w:rsidR="007D1B79" w:rsidRPr="00C167FD" w:rsidRDefault="007D1B79" w:rsidP="003B61CE">
            <w:pPr>
              <w:ind w:left="0" w:hanging="2"/>
              <w:rPr>
                <w:rFonts w:ascii="Arial" w:hAnsi="Arial" w:cs="Arial"/>
                <w:sz w:val="18"/>
                <w:szCs w:val="18"/>
                <w:lang w:val="en-US"/>
              </w:rPr>
            </w:pPr>
            <w:r w:rsidRPr="00C167FD">
              <w:rPr>
                <w:rFonts w:ascii="Arial" w:hAnsi="Arial" w:cs="Arial"/>
                <w:sz w:val="18"/>
                <w:szCs w:val="18"/>
                <w:lang w:val="en-US"/>
              </w:rPr>
              <w:t xml:space="preserve">-04 super </w:t>
            </w:r>
            <w:proofErr w:type="spellStart"/>
            <w:r w:rsidRPr="00C167FD">
              <w:rPr>
                <w:rFonts w:ascii="Arial" w:hAnsi="Arial" w:cs="Arial"/>
                <w:sz w:val="18"/>
                <w:szCs w:val="18"/>
                <w:lang w:val="en-US"/>
              </w:rPr>
              <w:t>stroboatômic</w:t>
            </w:r>
            <w:proofErr w:type="spellEnd"/>
            <w:r w:rsidRPr="00C167FD">
              <w:rPr>
                <w:rFonts w:ascii="Arial" w:hAnsi="Arial" w:cs="Arial"/>
                <w:sz w:val="18"/>
                <w:szCs w:val="18"/>
                <w:lang w:val="en-US"/>
              </w:rPr>
              <w:t xml:space="preserve"> 3000 </w:t>
            </w:r>
            <w:proofErr w:type="spellStart"/>
            <w:r w:rsidRPr="00C167FD">
              <w:rPr>
                <w:rFonts w:ascii="Arial" w:hAnsi="Arial" w:cs="Arial"/>
                <w:sz w:val="18"/>
                <w:szCs w:val="18"/>
                <w:lang w:val="en-US"/>
              </w:rPr>
              <w:t>dmx</w:t>
            </w:r>
            <w:proofErr w:type="spellEnd"/>
          </w:p>
          <w:p w14:paraId="1C15E3BF" w14:textId="77777777" w:rsidR="007D1B79" w:rsidRPr="00C167FD" w:rsidRDefault="007D1B79" w:rsidP="003B61CE">
            <w:pPr>
              <w:ind w:left="0" w:hanging="2"/>
              <w:rPr>
                <w:rFonts w:ascii="Arial" w:hAnsi="Arial" w:cs="Arial"/>
                <w:sz w:val="18"/>
                <w:szCs w:val="18"/>
                <w:lang w:val="en-US"/>
              </w:rPr>
            </w:pPr>
            <w:r w:rsidRPr="00C167FD">
              <w:rPr>
                <w:rFonts w:ascii="Arial" w:hAnsi="Arial" w:cs="Arial"/>
                <w:sz w:val="18"/>
                <w:szCs w:val="18"/>
                <w:lang w:val="en-US"/>
              </w:rPr>
              <w:t xml:space="preserve">-02 mini brut LED </w:t>
            </w:r>
            <w:proofErr w:type="spellStart"/>
            <w:r w:rsidRPr="00C167FD">
              <w:rPr>
                <w:rFonts w:ascii="Arial" w:hAnsi="Arial" w:cs="Arial"/>
                <w:sz w:val="18"/>
                <w:szCs w:val="18"/>
                <w:lang w:val="en-US"/>
              </w:rPr>
              <w:t>dmx</w:t>
            </w:r>
            <w:proofErr w:type="spellEnd"/>
          </w:p>
          <w:p w14:paraId="0ECEC9B7" w14:textId="77777777" w:rsidR="007D1B79" w:rsidRDefault="007D1B79" w:rsidP="003B61CE">
            <w:pPr>
              <w:ind w:left="0" w:hanging="2"/>
              <w:rPr>
                <w:rFonts w:ascii="Arial" w:hAnsi="Arial" w:cs="Arial"/>
                <w:sz w:val="18"/>
                <w:szCs w:val="18"/>
              </w:rPr>
            </w:pPr>
            <w:r w:rsidRPr="005C6B6A">
              <w:rPr>
                <w:rFonts w:ascii="Arial" w:hAnsi="Arial" w:cs="Arial"/>
                <w:sz w:val="18"/>
                <w:szCs w:val="18"/>
              </w:rPr>
              <w:t>-</w:t>
            </w:r>
            <w:proofErr w:type="spellStart"/>
            <w:r w:rsidRPr="005C6B6A">
              <w:rPr>
                <w:rFonts w:ascii="Arial" w:hAnsi="Arial" w:cs="Arial"/>
                <w:sz w:val="18"/>
                <w:szCs w:val="18"/>
              </w:rPr>
              <w:t>Gride</w:t>
            </w:r>
            <w:proofErr w:type="spellEnd"/>
            <w:r w:rsidRPr="005C6B6A">
              <w:rPr>
                <w:rFonts w:ascii="Arial" w:hAnsi="Arial" w:cs="Arial"/>
                <w:sz w:val="18"/>
                <w:szCs w:val="18"/>
              </w:rPr>
              <w:t xml:space="preserve"> de Q30 alumínio para fixação da luz compatível com o palco5x5 </w:t>
            </w:r>
            <w:proofErr w:type="spellStart"/>
            <w:r w:rsidRPr="005C6B6A">
              <w:rPr>
                <w:rFonts w:ascii="Arial" w:hAnsi="Arial" w:cs="Arial"/>
                <w:sz w:val="18"/>
                <w:szCs w:val="18"/>
              </w:rPr>
              <w:t>mts</w:t>
            </w:r>
            <w:proofErr w:type="spellEnd"/>
            <w:r w:rsidRPr="005C6B6A">
              <w:rPr>
                <w:rFonts w:ascii="Arial" w:hAnsi="Arial" w:cs="Arial"/>
                <w:sz w:val="18"/>
                <w:szCs w:val="18"/>
              </w:rPr>
              <w:t xml:space="preserve"> com 4 linhas</w:t>
            </w:r>
          </w:p>
          <w:p w14:paraId="2E1D3538" w14:textId="77777777" w:rsidR="007D1B79" w:rsidRPr="005C6B6A" w:rsidRDefault="007D1B79" w:rsidP="003B61CE">
            <w:pPr>
              <w:ind w:left="0" w:hanging="2"/>
              <w:rPr>
                <w:rFonts w:ascii="Arial" w:hAnsi="Arial" w:cs="Arial"/>
                <w:sz w:val="18"/>
                <w:szCs w:val="18"/>
              </w:rPr>
            </w:pPr>
            <w:r>
              <w:rPr>
                <w:rFonts w:ascii="Arial" w:hAnsi="Arial" w:cs="Arial"/>
                <w:sz w:val="18"/>
                <w:szCs w:val="18"/>
              </w:rPr>
              <w:t xml:space="preserve">- </w:t>
            </w:r>
            <w:r w:rsidRPr="00740ACC">
              <w:rPr>
                <w:sz w:val="18"/>
              </w:rPr>
              <w:t>CABO FLEXIVEL DE 16MM COM ISOLAÇÃO DE 1KV PRETO</w:t>
            </w:r>
          </w:p>
          <w:p w14:paraId="318F609D"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w:t>
            </w:r>
            <w:proofErr w:type="spellStart"/>
            <w:r w:rsidRPr="005C6B6A">
              <w:rPr>
                <w:rFonts w:ascii="Arial" w:hAnsi="Arial" w:cs="Arial"/>
                <w:sz w:val="18"/>
                <w:szCs w:val="18"/>
              </w:rPr>
              <w:t>Mainpower</w:t>
            </w:r>
            <w:proofErr w:type="spellEnd"/>
            <w:r w:rsidRPr="005C6B6A">
              <w:rPr>
                <w:rFonts w:ascii="Arial" w:hAnsi="Arial" w:cs="Arial"/>
                <w:sz w:val="18"/>
                <w:szCs w:val="18"/>
              </w:rPr>
              <w:t xml:space="preserve"> aterrado </w:t>
            </w:r>
          </w:p>
        </w:tc>
      </w:tr>
      <w:tr w:rsidR="007D1B79" w:rsidRPr="005C6B6A" w14:paraId="33452163" w14:textId="77777777" w:rsidTr="007D1B79">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3F3D5863" w14:textId="77777777" w:rsidR="007D1B79" w:rsidRPr="005C6B6A" w:rsidRDefault="007D1B79" w:rsidP="003B61CE">
            <w:pPr>
              <w:ind w:left="0" w:hanging="2"/>
              <w:jc w:val="center"/>
              <w:rPr>
                <w:rStyle w:val="nfaseSutil"/>
                <w:b/>
                <w:bCs/>
                <w:i w:val="0"/>
                <w:iCs w:val="0"/>
                <w:color w:val="00000A"/>
                <w:sz w:val="18"/>
                <w:szCs w:val="18"/>
              </w:rPr>
            </w:pPr>
            <w:r w:rsidRPr="005C6B6A">
              <w:rPr>
                <w:rStyle w:val="nfaseSutil"/>
                <w:b/>
                <w:bCs/>
                <w:color w:val="00000A"/>
                <w:sz w:val="18"/>
                <w:szCs w:val="18"/>
              </w:rPr>
              <w:t>ITEM</w:t>
            </w:r>
          </w:p>
          <w:p w14:paraId="2F749CCA" w14:textId="77777777" w:rsidR="007D1B79" w:rsidRPr="005C6B6A" w:rsidRDefault="007D1B79" w:rsidP="003B61CE">
            <w:pPr>
              <w:ind w:left="0" w:hanging="2"/>
              <w:jc w:val="center"/>
              <w:rPr>
                <w:rStyle w:val="nfaseSutil"/>
                <w:b/>
                <w:bCs/>
                <w:i w:val="0"/>
                <w:iCs w:val="0"/>
                <w:color w:val="00000A"/>
                <w:sz w:val="18"/>
                <w:szCs w:val="18"/>
              </w:rPr>
            </w:pPr>
            <w:r w:rsidRPr="005C6B6A">
              <w:rPr>
                <w:rStyle w:val="nfaseSutil"/>
                <w:b/>
                <w:bCs/>
                <w:color w:val="00000A"/>
                <w:sz w:val="18"/>
                <w:szCs w:val="18"/>
              </w:rPr>
              <w:t>0</w:t>
            </w:r>
            <w:r>
              <w:rPr>
                <w:rStyle w:val="nfaseSutil"/>
                <w:b/>
                <w:bCs/>
                <w:color w:val="00000A"/>
                <w:sz w:val="18"/>
                <w:szCs w:val="18"/>
              </w:rPr>
              <w:t>3</w:t>
            </w:r>
          </w:p>
          <w:p w14:paraId="27AFCE85" w14:textId="77777777" w:rsidR="007D1B79" w:rsidRPr="005C6B6A" w:rsidRDefault="007D1B79" w:rsidP="003B61CE">
            <w:pPr>
              <w:ind w:left="0" w:hanging="2"/>
              <w:rPr>
                <w:rStyle w:val="nfaseSutil"/>
                <w:b/>
                <w:bCs/>
                <w:color w:val="00000A"/>
                <w:sz w:val="18"/>
                <w:szCs w:val="18"/>
              </w:rPr>
            </w:pP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1E9295B1" w14:textId="77777777" w:rsidR="007D1B79" w:rsidRPr="005C6B6A" w:rsidRDefault="007D1B79" w:rsidP="003B61CE">
            <w:pPr>
              <w:ind w:left="0" w:hanging="2"/>
              <w:rPr>
                <w:rFonts w:ascii="Arial" w:hAnsi="Arial" w:cs="Arial"/>
                <w:b/>
                <w:sz w:val="18"/>
                <w:szCs w:val="18"/>
              </w:rPr>
            </w:pPr>
            <w:r w:rsidRPr="005C6B6A">
              <w:rPr>
                <w:rFonts w:ascii="Arial" w:hAnsi="Arial" w:cs="Arial"/>
                <w:b/>
                <w:sz w:val="18"/>
                <w:szCs w:val="18"/>
              </w:rPr>
              <w:lastRenderedPageBreak/>
              <w:t>SISTEMA DE TORRES DE DELAY:</w:t>
            </w:r>
          </w:p>
          <w:p w14:paraId="788564D0"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As torres de Delay são estruturas montadas a uma certa distância dos palcos para a instalação de </w:t>
            </w:r>
            <w:r w:rsidRPr="005C6B6A">
              <w:rPr>
                <w:rFonts w:ascii="Arial" w:hAnsi="Arial" w:cs="Arial"/>
                <w:sz w:val="18"/>
                <w:szCs w:val="18"/>
              </w:rPr>
              <w:lastRenderedPageBreak/>
              <w:t>equipamentos de som do evento. As torres de delay garantem maior qualidade na propagação do som.</w:t>
            </w:r>
          </w:p>
          <w:p w14:paraId="307984A3"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05 torres calculadas em tempo de atraso por delay composto com estrutura </w:t>
            </w:r>
            <w:proofErr w:type="gramStart"/>
            <w:r w:rsidRPr="005C6B6A">
              <w:rPr>
                <w:rFonts w:ascii="Arial" w:hAnsi="Arial" w:cs="Arial"/>
                <w:sz w:val="18"/>
                <w:szCs w:val="18"/>
              </w:rPr>
              <w:t>com  3</w:t>
            </w:r>
            <w:proofErr w:type="gramEnd"/>
            <w:r w:rsidRPr="005C6B6A">
              <w:rPr>
                <w:rFonts w:ascii="Arial" w:hAnsi="Arial" w:cs="Arial"/>
                <w:sz w:val="18"/>
                <w:szCs w:val="18"/>
              </w:rPr>
              <w:t xml:space="preserve">mts de altura </w:t>
            </w:r>
          </w:p>
          <w:p w14:paraId="40E22B78" w14:textId="77777777" w:rsidR="007D1B79" w:rsidRPr="005C6B6A" w:rsidRDefault="007D1B79" w:rsidP="003B61CE">
            <w:pPr>
              <w:ind w:left="0" w:hanging="2"/>
              <w:rPr>
                <w:rFonts w:ascii="Arial" w:hAnsi="Arial" w:cs="Arial"/>
                <w:sz w:val="18"/>
                <w:szCs w:val="18"/>
              </w:rPr>
            </w:pPr>
            <w:proofErr w:type="spellStart"/>
            <w:r w:rsidRPr="005C6B6A">
              <w:rPr>
                <w:rFonts w:ascii="Arial" w:hAnsi="Arial" w:cs="Arial"/>
                <w:sz w:val="18"/>
                <w:szCs w:val="18"/>
              </w:rPr>
              <w:t>distribuidas</w:t>
            </w:r>
            <w:proofErr w:type="spellEnd"/>
            <w:r w:rsidRPr="005C6B6A">
              <w:rPr>
                <w:rFonts w:ascii="Arial" w:hAnsi="Arial" w:cs="Arial"/>
                <w:sz w:val="18"/>
                <w:szCs w:val="18"/>
              </w:rPr>
              <w:t xml:space="preserve"> por 100mts a partir do palco central. </w:t>
            </w:r>
          </w:p>
          <w:p w14:paraId="3FAA74A8"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por torre:</w:t>
            </w:r>
          </w:p>
          <w:p w14:paraId="094A379D"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sistema de sonorização por torre composta por:</w:t>
            </w:r>
          </w:p>
          <w:p w14:paraId="7F4428B2"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02 caixas de alta </w:t>
            </w:r>
            <w:proofErr w:type="spellStart"/>
            <w:r w:rsidRPr="005C6B6A">
              <w:rPr>
                <w:rFonts w:ascii="Arial" w:hAnsi="Arial" w:cs="Arial"/>
                <w:sz w:val="18"/>
                <w:szCs w:val="18"/>
              </w:rPr>
              <w:t>frequencia</w:t>
            </w:r>
            <w:proofErr w:type="spellEnd"/>
            <w:r w:rsidRPr="005C6B6A">
              <w:rPr>
                <w:rFonts w:ascii="Arial" w:hAnsi="Arial" w:cs="Arial"/>
                <w:sz w:val="18"/>
                <w:szCs w:val="18"/>
              </w:rPr>
              <w:t>, resposta de 100hz a 16.000hz</w:t>
            </w:r>
          </w:p>
          <w:p w14:paraId="74DA2A60"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02 caixas de sub grave com resposta de 35hz a 100hz</w:t>
            </w:r>
          </w:p>
          <w:p w14:paraId="70988C80"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 xml:space="preserve">amplificação </w:t>
            </w:r>
            <w:proofErr w:type="spellStart"/>
            <w:r w:rsidRPr="005C6B6A">
              <w:rPr>
                <w:rFonts w:ascii="Arial" w:hAnsi="Arial" w:cs="Arial"/>
                <w:sz w:val="18"/>
                <w:szCs w:val="18"/>
              </w:rPr>
              <w:t>compativel</w:t>
            </w:r>
            <w:proofErr w:type="spellEnd"/>
            <w:r w:rsidRPr="005C6B6A">
              <w:rPr>
                <w:rFonts w:ascii="Arial" w:hAnsi="Arial" w:cs="Arial"/>
                <w:sz w:val="18"/>
                <w:szCs w:val="18"/>
              </w:rPr>
              <w:t xml:space="preserve"> em potencia </w:t>
            </w:r>
          </w:p>
          <w:p w14:paraId="2752EC6F" w14:textId="77777777" w:rsidR="007D1B79" w:rsidRPr="005C6B6A" w:rsidRDefault="007D1B79" w:rsidP="003B61CE">
            <w:pPr>
              <w:ind w:left="0" w:hanging="2"/>
              <w:rPr>
                <w:rFonts w:ascii="Arial" w:hAnsi="Arial" w:cs="Arial"/>
                <w:sz w:val="18"/>
                <w:szCs w:val="18"/>
              </w:rPr>
            </w:pPr>
            <w:r w:rsidRPr="005C6B6A">
              <w:rPr>
                <w:rFonts w:ascii="Arial" w:hAnsi="Arial" w:cs="Arial"/>
                <w:sz w:val="18"/>
                <w:szCs w:val="18"/>
              </w:rPr>
              <w:t>processador digital para ajuste de tempo</w:t>
            </w:r>
          </w:p>
        </w:tc>
      </w:tr>
    </w:tbl>
    <w:p w14:paraId="7E1E9C3E" w14:textId="77777777" w:rsidR="007D1B79" w:rsidRDefault="007D1B79" w:rsidP="007D1B79">
      <w:pPr>
        <w:ind w:left="0" w:right="3" w:hanging="2"/>
        <w:jc w:val="both"/>
        <w:rPr>
          <w:rFonts w:ascii="Arial" w:eastAsia="Arial" w:hAnsi="Arial" w:cs="Arial"/>
          <w:color w:val="000000"/>
          <w:sz w:val="18"/>
          <w:szCs w:val="18"/>
        </w:rPr>
      </w:pPr>
    </w:p>
    <w:tbl>
      <w:tblPr>
        <w:tblW w:w="9791" w:type="dxa"/>
        <w:tblInd w:w="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0" w:type="dxa"/>
          <w:bottom w:w="55" w:type="dxa"/>
          <w:right w:w="55" w:type="dxa"/>
        </w:tblCellMar>
        <w:tblLook w:val="04A0" w:firstRow="1" w:lastRow="0" w:firstColumn="1" w:lastColumn="0" w:noHBand="0" w:noVBand="1"/>
      </w:tblPr>
      <w:tblGrid>
        <w:gridCol w:w="1416"/>
        <w:gridCol w:w="8375"/>
      </w:tblGrid>
      <w:tr w:rsidR="007D1B79" w:rsidRPr="005C6B6A" w14:paraId="4266E6DB" w14:textId="77777777" w:rsidTr="007D1B79">
        <w:tc>
          <w:tcPr>
            <w:tcW w:w="9791" w:type="dxa"/>
            <w:gridSpan w:val="2"/>
            <w:tcBorders>
              <w:top w:val="single" w:sz="2" w:space="0" w:color="000001"/>
              <w:left w:val="single" w:sz="2" w:space="0" w:color="000001"/>
              <w:bottom w:val="single" w:sz="2" w:space="0" w:color="000001"/>
              <w:right w:val="single" w:sz="2" w:space="0" w:color="000001"/>
            </w:tcBorders>
            <w:shd w:val="clear" w:color="auto" w:fill="FFFFFF"/>
          </w:tcPr>
          <w:p w14:paraId="775CE916" w14:textId="77777777" w:rsidR="007D1B79" w:rsidRPr="005C6B6A" w:rsidRDefault="007D1B79" w:rsidP="003B61CE">
            <w:pPr>
              <w:ind w:left="0" w:hanging="2"/>
              <w:jc w:val="center"/>
              <w:rPr>
                <w:rFonts w:ascii="Arial" w:hAnsi="Arial" w:cs="Arial"/>
                <w:b/>
                <w:sz w:val="18"/>
                <w:szCs w:val="18"/>
              </w:rPr>
            </w:pPr>
            <w:r w:rsidRPr="005C6B6A">
              <w:rPr>
                <w:rFonts w:ascii="Calibri" w:hAnsi="Calibri"/>
                <w:b/>
                <w:sz w:val="22"/>
              </w:rPr>
              <w:t>LOTE 03</w:t>
            </w:r>
          </w:p>
        </w:tc>
      </w:tr>
      <w:tr w:rsidR="007D1B79" w:rsidRPr="005C6B6A" w14:paraId="59F82F7C" w14:textId="77777777" w:rsidTr="007D1B79">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00B32EC3" w14:textId="77777777" w:rsidR="007D1B79" w:rsidRPr="005C6B6A" w:rsidRDefault="007D1B79" w:rsidP="003B61CE">
            <w:pPr>
              <w:ind w:left="0" w:hanging="2"/>
              <w:jc w:val="center"/>
              <w:rPr>
                <w:rFonts w:ascii="Arial" w:hAnsi="Arial" w:cs="Arial"/>
                <w:sz w:val="18"/>
                <w:szCs w:val="18"/>
              </w:rPr>
            </w:pPr>
            <w:r w:rsidRPr="005C6B6A">
              <w:rPr>
                <w:rStyle w:val="nfaseSutil"/>
                <w:b/>
                <w:bCs/>
                <w:color w:val="00000A"/>
                <w:sz w:val="18"/>
                <w:szCs w:val="18"/>
              </w:rPr>
              <w:t>ITEM 01</w:t>
            </w: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7515A216" w14:textId="77777777" w:rsidR="007D1B79" w:rsidRPr="005C6B6A" w:rsidRDefault="007D1B79" w:rsidP="003B61CE">
            <w:pPr>
              <w:tabs>
                <w:tab w:val="center" w:pos="4252"/>
                <w:tab w:val="right" w:pos="8504"/>
              </w:tabs>
              <w:ind w:left="0" w:hanging="2"/>
              <w:jc w:val="both"/>
              <w:rPr>
                <w:rFonts w:ascii="Arial" w:hAnsi="Arial" w:cs="Arial"/>
                <w:sz w:val="18"/>
                <w:szCs w:val="18"/>
              </w:rPr>
            </w:pPr>
            <w:r w:rsidRPr="005C6B6A">
              <w:rPr>
                <w:rFonts w:ascii="Arial" w:hAnsi="Arial" w:cs="Arial"/>
                <w:sz w:val="18"/>
                <w:szCs w:val="18"/>
              </w:rPr>
              <w:t>Locação/Dia de Banheiro químico individual, portátil, com entrega, manutenção diária e recolhimento. Material: Polietileno ou material similar, com teto translúcido, dimensões mínimas de 1,10m de frente x 1,10m de fundo x 2,10 de altura, composto de caixa de dejeto, porta papel higiênico, fechamento com identificação: livre/ocupado, para uso do público. É obrigatório conter a licença de autorização pelo INEA.</w:t>
            </w:r>
          </w:p>
        </w:tc>
      </w:tr>
    </w:tbl>
    <w:p w14:paraId="2142996A" w14:textId="77777777" w:rsidR="007D1B79" w:rsidRDefault="007D1B79" w:rsidP="007D1B79">
      <w:pPr>
        <w:ind w:left="0" w:right="3" w:hanging="2"/>
        <w:jc w:val="both"/>
        <w:rPr>
          <w:rFonts w:ascii="Arial" w:eastAsia="Arial" w:hAnsi="Arial" w:cs="Arial"/>
          <w:color w:val="000000"/>
          <w:sz w:val="18"/>
          <w:szCs w:val="18"/>
        </w:rPr>
      </w:pPr>
    </w:p>
    <w:tbl>
      <w:tblPr>
        <w:tblW w:w="9791" w:type="dxa"/>
        <w:tblInd w:w="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0" w:type="dxa"/>
          <w:bottom w:w="55" w:type="dxa"/>
          <w:right w:w="55" w:type="dxa"/>
        </w:tblCellMar>
        <w:tblLook w:val="04A0" w:firstRow="1" w:lastRow="0" w:firstColumn="1" w:lastColumn="0" w:noHBand="0" w:noVBand="1"/>
      </w:tblPr>
      <w:tblGrid>
        <w:gridCol w:w="1416"/>
        <w:gridCol w:w="8375"/>
      </w:tblGrid>
      <w:tr w:rsidR="007D1B79" w:rsidRPr="005C6B6A" w14:paraId="26AC00C6" w14:textId="77777777" w:rsidTr="007D1B79">
        <w:tc>
          <w:tcPr>
            <w:tcW w:w="9791" w:type="dxa"/>
            <w:gridSpan w:val="2"/>
            <w:tcBorders>
              <w:top w:val="single" w:sz="2" w:space="0" w:color="000001"/>
              <w:left w:val="single" w:sz="2" w:space="0" w:color="000001"/>
              <w:bottom w:val="single" w:sz="2" w:space="0" w:color="000001"/>
              <w:right w:val="single" w:sz="2" w:space="0" w:color="000001"/>
            </w:tcBorders>
            <w:shd w:val="clear" w:color="auto" w:fill="FFFFFF"/>
          </w:tcPr>
          <w:p w14:paraId="13044A88" w14:textId="77777777" w:rsidR="007D1B79" w:rsidRPr="005C6B6A" w:rsidRDefault="007D1B79" w:rsidP="003B61CE">
            <w:pPr>
              <w:pStyle w:val="PargrafodaLista"/>
              <w:ind w:left="0" w:hanging="2"/>
              <w:jc w:val="center"/>
              <w:rPr>
                <w:shd w:val="clear" w:color="auto" w:fill="FFFFFF"/>
              </w:rPr>
            </w:pPr>
            <w:r w:rsidRPr="005C6B6A">
              <w:rPr>
                <w:rFonts w:ascii="Calibri" w:hAnsi="Calibri"/>
                <w:b/>
                <w:sz w:val="22"/>
              </w:rPr>
              <w:t>LOTE 04</w:t>
            </w:r>
          </w:p>
        </w:tc>
      </w:tr>
      <w:tr w:rsidR="007D1B79" w:rsidRPr="005C6B6A" w14:paraId="3808F8C8" w14:textId="77777777" w:rsidTr="007D1B79">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2FA67CB4" w14:textId="77777777" w:rsidR="007D1B79" w:rsidRPr="005C6B6A" w:rsidRDefault="007D1B79" w:rsidP="003B61CE">
            <w:pPr>
              <w:tabs>
                <w:tab w:val="center" w:pos="4252"/>
                <w:tab w:val="right" w:pos="8504"/>
              </w:tabs>
              <w:ind w:left="0" w:hanging="2"/>
              <w:jc w:val="center"/>
              <w:rPr>
                <w:rFonts w:ascii="Arial" w:hAnsi="Arial" w:cs="Arial"/>
                <w:sz w:val="18"/>
                <w:szCs w:val="18"/>
              </w:rPr>
            </w:pPr>
            <w:r w:rsidRPr="005C6B6A">
              <w:rPr>
                <w:rStyle w:val="nfaseSutil"/>
                <w:b/>
                <w:bCs/>
                <w:color w:val="00000A"/>
                <w:sz w:val="18"/>
                <w:szCs w:val="18"/>
              </w:rPr>
              <w:t>ITEM 01</w:t>
            </w: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210AD7E4" w14:textId="77777777" w:rsidR="007D1B79" w:rsidRPr="005C6B6A" w:rsidRDefault="007D1B79" w:rsidP="003B61CE">
            <w:pPr>
              <w:tabs>
                <w:tab w:val="center" w:pos="4252"/>
                <w:tab w:val="right" w:pos="8504"/>
              </w:tabs>
              <w:ind w:left="0" w:hanging="2"/>
              <w:jc w:val="both"/>
              <w:rPr>
                <w:rFonts w:ascii="Arial" w:hAnsi="Arial" w:cs="Arial"/>
                <w:sz w:val="18"/>
                <w:szCs w:val="18"/>
              </w:rPr>
            </w:pPr>
            <w:r w:rsidRPr="005C6B6A">
              <w:rPr>
                <w:rFonts w:ascii="Arial" w:hAnsi="Arial" w:cs="Arial"/>
                <w:sz w:val="18"/>
                <w:szCs w:val="18"/>
              </w:rPr>
              <w:t xml:space="preserve">Contratação de pessoal para efetuar a limpeza do local do evento. </w:t>
            </w:r>
            <w:bookmarkStart w:id="4" w:name="_Hlk171064522"/>
            <w:r w:rsidRPr="005C6B6A">
              <w:rPr>
                <w:rFonts w:ascii="Arial" w:hAnsi="Arial" w:cs="Arial"/>
                <w:sz w:val="18"/>
                <w:szCs w:val="18"/>
              </w:rPr>
              <w:t>O serviço consiste em recolher resíduos sólidos durante o evento, acondicionando-os e lixeiras dispostas no local. Deverá manter uma equipe para efetuar a limpeza após o término do evento</w:t>
            </w:r>
            <w:bookmarkEnd w:id="4"/>
            <w:r w:rsidRPr="005C6B6A">
              <w:rPr>
                <w:rFonts w:ascii="Arial" w:hAnsi="Arial" w:cs="Arial"/>
                <w:sz w:val="18"/>
                <w:szCs w:val="18"/>
              </w:rPr>
              <w:t xml:space="preserve">. Fica sob responsabilidade da contratada o fornecimento de equipamentos, EPI e uniforme ao pessoal e todo </w:t>
            </w:r>
            <w:proofErr w:type="gramStart"/>
            <w:r w:rsidRPr="005C6B6A">
              <w:rPr>
                <w:rFonts w:ascii="Arial" w:hAnsi="Arial" w:cs="Arial"/>
                <w:sz w:val="18"/>
                <w:szCs w:val="18"/>
              </w:rPr>
              <w:t>material  necessário</w:t>
            </w:r>
            <w:proofErr w:type="gramEnd"/>
            <w:r w:rsidRPr="005C6B6A">
              <w:rPr>
                <w:rFonts w:ascii="Arial" w:hAnsi="Arial" w:cs="Arial"/>
                <w:sz w:val="18"/>
                <w:szCs w:val="18"/>
              </w:rPr>
              <w:t xml:space="preserve"> para limpeza.</w:t>
            </w:r>
          </w:p>
        </w:tc>
      </w:tr>
    </w:tbl>
    <w:p w14:paraId="4B3CD7EA" w14:textId="77777777" w:rsidR="007D1B79" w:rsidRDefault="007D1B79" w:rsidP="007D1B79">
      <w:pPr>
        <w:ind w:left="0" w:right="3" w:hanging="2"/>
        <w:jc w:val="both"/>
        <w:rPr>
          <w:rFonts w:ascii="Arial" w:eastAsia="Arial" w:hAnsi="Arial" w:cs="Arial"/>
          <w:color w:val="000000"/>
          <w:sz w:val="18"/>
          <w:szCs w:val="18"/>
        </w:rPr>
      </w:pPr>
    </w:p>
    <w:tbl>
      <w:tblPr>
        <w:tblW w:w="9791" w:type="dxa"/>
        <w:tblInd w:w="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0" w:type="dxa"/>
          <w:bottom w:w="55" w:type="dxa"/>
          <w:right w:w="55" w:type="dxa"/>
        </w:tblCellMar>
        <w:tblLook w:val="04A0" w:firstRow="1" w:lastRow="0" w:firstColumn="1" w:lastColumn="0" w:noHBand="0" w:noVBand="1"/>
      </w:tblPr>
      <w:tblGrid>
        <w:gridCol w:w="1416"/>
        <w:gridCol w:w="8375"/>
      </w:tblGrid>
      <w:tr w:rsidR="007D1B79" w:rsidRPr="005C6B6A" w14:paraId="7D52D8B3" w14:textId="77777777" w:rsidTr="007D1B79">
        <w:tc>
          <w:tcPr>
            <w:tcW w:w="9791" w:type="dxa"/>
            <w:gridSpan w:val="2"/>
            <w:tcBorders>
              <w:top w:val="single" w:sz="2" w:space="0" w:color="000001"/>
              <w:left w:val="single" w:sz="2" w:space="0" w:color="000001"/>
              <w:bottom w:val="single" w:sz="2" w:space="0" w:color="000001"/>
              <w:right w:val="single" w:sz="2" w:space="0" w:color="000001"/>
            </w:tcBorders>
            <w:shd w:val="clear" w:color="auto" w:fill="FFFFFF"/>
          </w:tcPr>
          <w:p w14:paraId="7833FBE1" w14:textId="77777777" w:rsidR="007D1B79" w:rsidRPr="005C6B6A" w:rsidRDefault="007D1B79" w:rsidP="003B61CE">
            <w:pPr>
              <w:tabs>
                <w:tab w:val="center" w:pos="4252"/>
                <w:tab w:val="right" w:pos="8504"/>
              </w:tabs>
              <w:ind w:left="0" w:hanging="2"/>
              <w:jc w:val="center"/>
              <w:rPr>
                <w:rFonts w:ascii="Arial" w:hAnsi="Arial" w:cs="Arial"/>
                <w:sz w:val="18"/>
                <w:szCs w:val="18"/>
              </w:rPr>
            </w:pPr>
            <w:r w:rsidRPr="005C6B6A">
              <w:rPr>
                <w:rFonts w:ascii="Calibri" w:hAnsi="Calibri"/>
                <w:b/>
                <w:sz w:val="22"/>
              </w:rPr>
              <w:t>LOTE 05</w:t>
            </w:r>
          </w:p>
        </w:tc>
      </w:tr>
      <w:tr w:rsidR="007D1B79" w:rsidRPr="005C6B6A" w14:paraId="2D80C99F" w14:textId="77777777" w:rsidTr="007D1B79">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6E5055DE" w14:textId="77777777" w:rsidR="007D1B79" w:rsidRPr="005C6B6A" w:rsidRDefault="007D1B79" w:rsidP="003B61CE">
            <w:pPr>
              <w:ind w:left="0" w:hanging="2"/>
              <w:jc w:val="center"/>
              <w:rPr>
                <w:rFonts w:ascii="Arial" w:hAnsi="Arial" w:cs="Arial"/>
                <w:sz w:val="18"/>
                <w:szCs w:val="18"/>
              </w:rPr>
            </w:pPr>
            <w:r w:rsidRPr="005C6B6A">
              <w:rPr>
                <w:rStyle w:val="nfaseSutil"/>
                <w:b/>
                <w:bCs/>
                <w:color w:val="00000A"/>
                <w:sz w:val="18"/>
                <w:szCs w:val="18"/>
              </w:rPr>
              <w:t>ITEM 01</w:t>
            </w: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1AFB15D2" w14:textId="77777777" w:rsidR="007D1B79" w:rsidRPr="005C6B6A" w:rsidRDefault="007D1B79" w:rsidP="003B61CE">
            <w:pPr>
              <w:tabs>
                <w:tab w:val="center" w:pos="4252"/>
                <w:tab w:val="right" w:pos="8504"/>
              </w:tabs>
              <w:ind w:left="0" w:hanging="2"/>
              <w:jc w:val="both"/>
              <w:rPr>
                <w:rFonts w:ascii="Arial" w:hAnsi="Arial" w:cs="Arial"/>
                <w:sz w:val="18"/>
                <w:szCs w:val="18"/>
              </w:rPr>
            </w:pPr>
            <w:r w:rsidRPr="005C6B6A">
              <w:rPr>
                <w:rFonts w:ascii="Arial" w:hAnsi="Arial" w:cs="Arial"/>
                <w:sz w:val="18"/>
                <w:szCs w:val="18"/>
              </w:rPr>
              <w:t>Contratação de pessoal de apoio</w:t>
            </w:r>
            <w:r>
              <w:rPr>
                <w:rFonts w:ascii="Arial" w:hAnsi="Arial" w:cs="Arial"/>
                <w:sz w:val="18"/>
                <w:szCs w:val="18"/>
              </w:rPr>
              <w:t xml:space="preserve"> e segurança</w:t>
            </w:r>
            <w:r w:rsidRPr="005C6B6A">
              <w:rPr>
                <w:rFonts w:ascii="Arial" w:hAnsi="Arial" w:cs="Arial"/>
                <w:sz w:val="18"/>
                <w:szCs w:val="18"/>
              </w:rPr>
              <w:t xml:space="preserve"> de palco e evento, para auxiliar na organização do espaço onde acontecerá o show ao vivo, dando suporte na organização do local</w:t>
            </w:r>
            <w:r>
              <w:rPr>
                <w:rFonts w:ascii="Arial" w:hAnsi="Arial" w:cs="Arial"/>
                <w:sz w:val="18"/>
                <w:szCs w:val="18"/>
              </w:rPr>
              <w:t>,</w:t>
            </w:r>
            <w:r w:rsidRPr="005C6B6A">
              <w:rPr>
                <w:rFonts w:ascii="Arial" w:hAnsi="Arial" w:cs="Arial"/>
                <w:sz w:val="18"/>
                <w:szCs w:val="18"/>
              </w:rPr>
              <w:t xml:space="preserve"> </w:t>
            </w:r>
            <w:r>
              <w:rPr>
                <w:rFonts w:ascii="Arial" w:hAnsi="Arial" w:cs="Arial"/>
                <w:sz w:val="18"/>
                <w:szCs w:val="18"/>
              </w:rPr>
              <w:t xml:space="preserve">além </w:t>
            </w:r>
            <w:proofErr w:type="gramStart"/>
            <w:r>
              <w:rPr>
                <w:rFonts w:ascii="Arial" w:hAnsi="Arial" w:cs="Arial"/>
                <w:sz w:val="18"/>
                <w:szCs w:val="18"/>
              </w:rPr>
              <w:t xml:space="preserve">de </w:t>
            </w:r>
            <w:r w:rsidRPr="00AD2BA7">
              <w:rPr>
                <w:rFonts w:ascii="Arial" w:hAnsi="Arial" w:cs="Arial"/>
                <w:sz w:val="18"/>
                <w:szCs w:val="18"/>
              </w:rPr>
              <w:t xml:space="preserve"> fornecer</w:t>
            </w:r>
            <w:proofErr w:type="gramEnd"/>
            <w:r w:rsidRPr="00AD2BA7">
              <w:rPr>
                <w:rFonts w:ascii="Arial" w:hAnsi="Arial" w:cs="Arial"/>
                <w:sz w:val="18"/>
                <w:szCs w:val="18"/>
              </w:rPr>
              <w:t xml:space="preserve"> apoio durante</w:t>
            </w:r>
            <w:r>
              <w:rPr>
                <w:rFonts w:ascii="Arial" w:hAnsi="Arial" w:cs="Arial"/>
                <w:sz w:val="18"/>
                <w:szCs w:val="18"/>
              </w:rPr>
              <w:t xml:space="preserve"> a</w:t>
            </w:r>
            <w:r w:rsidRPr="00AD2BA7">
              <w:rPr>
                <w:rFonts w:ascii="Arial" w:hAnsi="Arial" w:cs="Arial"/>
                <w:sz w:val="18"/>
                <w:szCs w:val="18"/>
              </w:rPr>
              <w:t xml:space="preserve"> entrada e saída </w:t>
            </w:r>
            <w:r>
              <w:rPr>
                <w:rFonts w:ascii="Arial" w:hAnsi="Arial" w:cs="Arial"/>
                <w:sz w:val="18"/>
                <w:szCs w:val="18"/>
              </w:rPr>
              <w:t>do público</w:t>
            </w:r>
            <w:r w:rsidRPr="00AD2BA7">
              <w:rPr>
                <w:rFonts w:ascii="Arial" w:hAnsi="Arial" w:cs="Arial"/>
                <w:sz w:val="18"/>
                <w:szCs w:val="18"/>
              </w:rPr>
              <w:t>; monitorar toda a área do</w:t>
            </w:r>
            <w:r>
              <w:rPr>
                <w:rFonts w:ascii="Arial" w:hAnsi="Arial" w:cs="Arial"/>
                <w:sz w:val="18"/>
                <w:szCs w:val="18"/>
              </w:rPr>
              <w:t xml:space="preserve"> </w:t>
            </w:r>
            <w:r w:rsidRPr="00AD2BA7">
              <w:rPr>
                <w:rFonts w:ascii="Arial" w:hAnsi="Arial" w:cs="Arial"/>
                <w:sz w:val="18"/>
                <w:szCs w:val="18"/>
              </w:rPr>
              <w:t>evento, evitando acesso de pessoas que ofereçam riscos ao bem-estar dos públicos participantes</w:t>
            </w:r>
            <w:r>
              <w:rPr>
                <w:rFonts w:ascii="Arial" w:hAnsi="Arial" w:cs="Arial"/>
                <w:sz w:val="18"/>
                <w:szCs w:val="18"/>
              </w:rPr>
              <w:t>.</w:t>
            </w:r>
          </w:p>
        </w:tc>
      </w:tr>
    </w:tbl>
    <w:p w14:paraId="40C3924F" w14:textId="77777777" w:rsidR="007D1B79" w:rsidRDefault="007D1B79" w:rsidP="007D1B79">
      <w:pPr>
        <w:ind w:left="0" w:right="3" w:hanging="2"/>
        <w:jc w:val="both"/>
        <w:rPr>
          <w:rFonts w:ascii="Arial" w:eastAsia="Arial" w:hAnsi="Arial" w:cs="Arial"/>
          <w:color w:val="000000"/>
          <w:sz w:val="18"/>
          <w:szCs w:val="18"/>
        </w:rPr>
      </w:pPr>
    </w:p>
    <w:tbl>
      <w:tblPr>
        <w:tblW w:w="9791" w:type="dxa"/>
        <w:tblInd w:w="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0" w:type="dxa"/>
          <w:bottom w:w="55" w:type="dxa"/>
          <w:right w:w="55" w:type="dxa"/>
        </w:tblCellMar>
        <w:tblLook w:val="04A0" w:firstRow="1" w:lastRow="0" w:firstColumn="1" w:lastColumn="0" w:noHBand="0" w:noVBand="1"/>
      </w:tblPr>
      <w:tblGrid>
        <w:gridCol w:w="1416"/>
        <w:gridCol w:w="8375"/>
      </w:tblGrid>
      <w:tr w:rsidR="007D1B79" w14:paraId="44B132EA" w14:textId="77777777" w:rsidTr="007D1B79">
        <w:tc>
          <w:tcPr>
            <w:tcW w:w="9791" w:type="dxa"/>
            <w:gridSpan w:val="2"/>
            <w:tcBorders>
              <w:top w:val="single" w:sz="2" w:space="0" w:color="000001"/>
              <w:left w:val="single" w:sz="2" w:space="0" w:color="000001"/>
              <w:bottom w:val="single" w:sz="2" w:space="0" w:color="000001"/>
              <w:right w:val="single" w:sz="2" w:space="0" w:color="000001"/>
            </w:tcBorders>
            <w:shd w:val="clear" w:color="auto" w:fill="FFFFFF"/>
          </w:tcPr>
          <w:p w14:paraId="29D0A75C" w14:textId="77777777" w:rsidR="007D1B79" w:rsidRDefault="007D1B79" w:rsidP="003B61CE">
            <w:pPr>
              <w:ind w:left="0" w:hanging="2"/>
              <w:jc w:val="center"/>
              <w:rPr>
                <w:rFonts w:ascii="Arial" w:eastAsia="Arial" w:hAnsi="Arial" w:cs="Arial"/>
                <w:b/>
                <w:sz w:val="18"/>
                <w:szCs w:val="18"/>
              </w:rPr>
            </w:pPr>
            <w:r>
              <w:rPr>
                <w:rFonts w:ascii="Arial" w:eastAsia="Arial" w:hAnsi="Arial" w:cs="Arial"/>
                <w:b/>
                <w:sz w:val="18"/>
                <w:szCs w:val="18"/>
              </w:rPr>
              <w:t>LOTE 08</w:t>
            </w:r>
          </w:p>
        </w:tc>
      </w:tr>
      <w:tr w:rsidR="007D1B79" w14:paraId="54EDA962" w14:textId="77777777" w:rsidTr="007D1B79">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5CFB0137" w14:textId="77777777" w:rsidR="007D1B79" w:rsidRPr="005C6B6A" w:rsidRDefault="007D1B79" w:rsidP="003B61CE">
            <w:pPr>
              <w:ind w:left="0" w:hanging="2"/>
              <w:jc w:val="center"/>
              <w:rPr>
                <w:rStyle w:val="nfaseSutil"/>
                <w:b/>
                <w:bCs/>
                <w:color w:val="00000A"/>
                <w:sz w:val="18"/>
                <w:szCs w:val="18"/>
              </w:rPr>
            </w:pPr>
            <w:r w:rsidRPr="005C6B6A">
              <w:rPr>
                <w:rStyle w:val="nfaseSutil"/>
                <w:b/>
                <w:bCs/>
                <w:color w:val="00000A"/>
                <w:sz w:val="18"/>
                <w:szCs w:val="18"/>
              </w:rPr>
              <w:t>ITEM 01</w:t>
            </w: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246A7C64" w14:textId="77777777" w:rsidR="007D1B79" w:rsidRDefault="007D1B79" w:rsidP="003B61CE">
            <w:pPr>
              <w:ind w:left="0" w:hanging="2"/>
              <w:rPr>
                <w:rFonts w:ascii="Arial" w:eastAsia="Arial" w:hAnsi="Arial" w:cs="Arial"/>
                <w:sz w:val="18"/>
                <w:szCs w:val="18"/>
              </w:rPr>
            </w:pPr>
            <w:r>
              <w:rPr>
                <w:rFonts w:ascii="Arial" w:eastAsia="Arial" w:hAnsi="Arial" w:cs="Arial"/>
                <w:b/>
                <w:sz w:val="18"/>
                <w:szCs w:val="18"/>
              </w:rPr>
              <w:t>PALCO CONCHA:</w:t>
            </w:r>
            <w:r>
              <w:rPr>
                <w:rFonts w:ascii="Arial" w:eastAsia="Arial" w:hAnsi="Arial" w:cs="Arial"/>
                <w:sz w:val="18"/>
                <w:szCs w:val="18"/>
              </w:rPr>
              <w:t xml:space="preserve"> </w:t>
            </w:r>
          </w:p>
          <w:p w14:paraId="2432C0E7" w14:textId="77777777" w:rsidR="007D1B79" w:rsidRDefault="007D1B79" w:rsidP="003B61CE">
            <w:pPr>
              <w:ind w:left="0" w:hanging="2"/>
              <w:rPr>
                <w:rFonts w:ascii="Arial" w:eastAsia="Arial" w:hAnsi="Arial" w:cs="Arial"/>
                <w:sz w:val="18"/>
                <w:szCs w:val="18"/>
              </w:rPr>
            </w:pPr>
            <w:r>
              <w:rPr>
                <w:rFonts w:ascii="Arial" w:eastAsia="Arial" w:hAnsi="Arial" w:cs="Arial"/>
                <w:sz w:val="18"/>
                <w:szCs w:val="18"/>
              </w:rPr>
              <w:t>Medido 18 x 14 x 09 metros de altura;</w:t>
            </w:r>
          </w:p>
          <w:p w14:paraId="4A1F16B7" w14:textId="77777777" w:rsidR="007D1B79" w:rsidRDefault="007D1B79" w:rsidP="003B61CE">
            <w:pPr>
              <w:ind w:left="0" w:hanging="2"/>
              <w:rPr>
                <w:rFonts w:ascii="Arial" w:eastAsia="Arial" w:hAnsi="Arial" w:cs="Arial"/>
                <w:sz w:val="18"/>
                <w:szCs w:val="18"/>
              </w:rPr>
            </w:pPr>
            <w:r>
              <w:rPr>
                <w:rFonts w:ascii="Arial" w:eastAsia="Arial" w:hAnsi="Arial" w:cs="Arial"/>
                <w:sz w:val="18"/>
                <w:szCs w:val="18"/>
              </w:rPr>
              <w:t xml:space="preserve">Cobertura de alumínio para eventos, construído através da junção de estruturas de alumínio de diversos formatos, produzidos com perfis estruturados, na liga astm-6351-t6 </w:t>
            </w:r>
            <w:proofErr w:type="gramStart"/>
            <w:r>
              <w:rPr>
                <w:rFonts w:ascii="Arial" w:eastAsia="Arial" w:hAnsi="Arial" w:cs="Arial"/>
                <w:sz w:val="18"/>
                <w:szCs w:val="18"/>
              </w:rPr>
              <w:t xml:space="preserve">( </w:t>
            </w:r>
            <w:proofErr w:type="spellStart"/>
            <w:r>
              <w:rPr>
                <w:rFonts w:ascii="Arial" w:eastAsia="Arial" w:hAnsi="Arial" w:cs="Arial"/>
                <w:sz w:val="18"/>
                <w:szCs w:val="18"/>
              </w:rPr>
              <w:t>nbr</w:t>
            </w:r>
            <w:proofErr w:type="spellEnd"/>
            <w:proofErr w:type="gramEnd"/>
            <w:r>
              <w:rPr>
                <w:rFonts w:ascii="Arial" w:eastAsia="Arial" w:hAnsi="Arial" w:cs="Arial"/>
                <w:sz w:val="18"/>
                <w:szCs w:val="18"/>
              </w:rPr>
              <w:t xml:space="preserve"> -6834 - </w:t>
            </w:r>
            <w:proofErr w:type="spellStart"/>
            <w:r>
              <w:rPr>
                <w:rFonts w:ascii="Arial" w:eastAsia="Arial" w:hAnsi="Arial" w:cs="Arial"/>
                <w:sz w:val="18"/>
                <w:szCs w:val="18"/>
              </w:rPr>
              <w:t>nov</w:t>
            </w:r>
            <w:proofErr w:type="spellEnd"/>
            <w:r>
              <w:rPr>
                <w:rFonts w:ascii="Arial" w:eastAsia="Arial" w:hAnsi="Arial" w:cs="Arial"/>
                <w:sz w:val="18"/>
                <w:szCs w:val="18"/>
              </w:rPr>
              <w:t xml:space="preserve"> 2000/ </w:t>
            </w:r>
            <w:proofErr w:type="spellStart"/>
            <w:r>
              <w:rPr>
                <w:rFonts w:ascii="Arial" w:eastAsia="Arial" w:hAnsi="Arial" w:cs="Arial"/>
                <w:sz w:val="18"/>
                <w:szCs w:val="18"/>
              </w:rPr>
              <w:t>nbr</w:t>
            </w:r>
            <w:proofErr w:type="spellEnd"/>
            <w:r>
              <w:rPr>
                <w:rFonts w:ascii="Arial" w:eastAsia="Arial" w:hAnsi="Arial" w:cs="Arial"/>
                <w:sz w:val="18"/>
                <w:szCs w:val="18"/>
              </w:rPr>
              <w:t xml:space="preserve"> 7000 - </w:t>
            </w:r>
            <w:proofErr w:type="spellStart"/>
            <w:r>
              <w:rPr>
                <w:rFonts w:ascii="Arial" w:eastAsia="Arial" w:hAnsi="Arial" w:cs="Arial"/>
                <w:sz w:val="18"/>
                <w:szCs w:val="18"/>
              </w:rPr>
              <w:t>fev</w:t>
            </w:r>
            <w:proofErr w:type="spellEnd"/>
            <w:r>
              <w:rPr>
                <w:rFonts w:ascii="Arial" w:eastAsia="Arial" w:hAnsi="Arial" w:cs="Arial"/>
                <w:sz w:val="18"/>
                <w:szCs w:val="18"/>
              </w:rPr>
              <w:t xml:space="preserve"> 2005), fixação por meio de parafusos sextavados rosca parcial a-325 - 5/8" um zincado branco, juntamente com arruela lisa f536 5/8" zincado branco em união com porca sextavado pesado a563-518 </w:t>
            </w:r>
            <w:proofErr w:type="spellStart"/>
            <w:r>
              <w:rPr>
                <w:rFonts w:ascii="Arial" w:eastAsia="Arial" w:hAnsi="Arial" w:cs="Arial"/>
                <w:sz w:val="18"/>
                <w:szCs w:val="18"/>
              </w:rPr>
              <w:t>unc</w:t>
            </w:r>
            <w:proofErr w:type="spellEnd"/>
            <w:r>
              <w:rPr>
                <w:rFonts w:ascii="Arial" w:eastAsia="Arial" w:hAnsi="Arial" w:cs="Arial"/>
                <w:sz w:val="18"/>
                <w:szCs w:val="18"/>
              </w:rPr>
              <w:t>;</w:t>
            </w:r>
          </w:p>
          <w:p w14:paraId="25B7382F" w14:textId="77777777" w:rsidR="007D1B79" w:rsidRDefault="007D1B79" w:rsidP="003B61CE">
            <w:pPr>
              <w:ind w:left="0" w:hanging="2"/>
              <w:rPr>
                <w:rFonts w:ascii="Arial" w:eastAsia="Arial" w:hAnsi="Arial" w:cs="Arial"/>
                <w:sz w:val="18"/>
                <w:szCs w:val="18"/>
              </w:rPr>
            </w:pPr>
            <w:r>
              <w:rPr>
                <w:rFonts w:ascii="Arial" w:eastAsia="Arial" w:hAnsi="Arial" w:cs="Arial"/>
                <w:sz w:val="18"/>
                <w:szCs w:val="18"/>
              </w:rPr>
              <w:t xml:space="preserve"> Processo de soldagem e soldadores de acordo com norma </w:t>
            </w:r>
            <w:proofErr w:type="spellStart"/>
            <w:r>
              <w:rPr>
                <w:rFonts w:ascii="Arial" w:eastAsia="Arial" w:hAnsi="Arial" w:cs="Arial"/>
                <w:sz w:val="18"/>
                <w:szCs w:val="18"/>
              </w:rPr>
              <w:t>aws</w:t>
            </w:r>
            <w:proofErr w:type="spellEnd"/>
            <w:r>
              <w:rPr>
                <w:rFonts w:ascii="Arial" w:eastAsia="Arial" w:hAnsi="Arial" w:cs="Arial"/>
                <w:sz w:val="18"/>
                <w:szCs w:val="18"/>
              </w:rPr>
              <w:t xml:space="preserve"> diz (di.2m:fev/2003);</w:t>
            </w:r>
          </w:p>
          <w:p w14:paraId="00F3246A" w14:textId="77777777" w:rsidR="007D1B79" w:rsidRDefault="007D1B79" w:rsidP="003B61CE">
            <w:pPr>
              <w:ind w:left="0" w:hanging="2"/>
              <w:rPr>
                <w:rFonts w:ascii="Arial" w:eastAsia="Arial" w:hAnsi="Arial" w:cs="Arial"/>
                <w:sz w:val="18"/>
                <w:szCs w:val="18"/>
              </w:rPr>
            </w:pPr>
            <w:proofErr w:type="gramStart"/>
            <w:r>
              <w:rPr>
                <w:rFonts w:ascii="Arial" w:eastAsia="Arial" w:hAnsi="Arial" w:cs="Arial"/>
                <w:sz w:val="18"/>
                <w:szCs w:val="18"/>
              </w:rPr>
              <w:t>A montagem das estruturas serão</w:t>
            </w:r>
            <w:proofErr w:type="gramEnd"/>
            <w:r>
              <w:rPr>
                <w:rFonts w:ascii="Arial" w:eastAsia="Arial" w:hAnsi="Arial" w:cs="Arial"/>
                <w:sz w:val="18"/>
                <w:szCs w:val="18"/>
              </w:rPr>
              <w:t xml:space="preserve"> feitas pelo processo </w:t>
            </w:r>
            <w:proofErr w:type="spellStart"/>
            <w:r>
              <w:rPr>
                <w:rFonts w:ascii="Arial" w:eastAsia="Arial" w:hAnsi="Arial" w:cs="Arial"/>
                <w:sz w:val="18"/>
                <w:szCs w:val="18"/>
              </w:rPr>
              <w:t>gmaw</w:t>
            </w:r>
            <w:proofErr w:type="spellEnd"/>
            <w:r>
              <w:rPr>
                <w:rFonts w:ascii="Arial" w:eastAsia="Arial" w:hAnsi="Arial" w:cs="Arial"/>
                <w:sz w:val="18"/>
                <w:szCs w:val="18"/>
              </w:rPr>
              <w:t xml:space="preserve"> (</w:t>
            </w:r>
            <w:proofErr w:type="spellStart"/>
            <w:r>
              <w:rPr>
                <w:rFonts w:ascii="Arial" w:eastAsia="Arial" w:hAnsi="Arial" w:cs="Arial"/>
                <w:sz w:val="18"/>
                <w:szCs w:val="18"/>
              </w:rPr>
              <w:t>mig</w:t>
            </w:r>
            <w:proofErr w:type="spellEnd"/>
            <w:r>
              <w:rPr>
                <w:rFonts w:ascii="Arial" w:eastAsia="Arial" w:hAnsi="Arial" w:cs="Arial"/>
                <w:sz w:val="18"/>
                <w:szCs w:val="18"/>
              </w:rPr>
              <w:t>);</w:t>
            </w:r>
          </w:p>
          <w:p w14:paraId="0AC8B8F9" w14:textId="77777777" w:rsidR="007D1B79" w:rsidRDefault="007D1B79" w:rsidP="003B61CE">
            <w:pPr>
              <w:ind w:left="0" w:hanging="2"/>
              <w:rPr>
                <w:rFonts w:ascii="Arial" w:eastAsia="Arial" w:hAnsi="Arial" w:cs="Arial"/>
                <w:sz w:val="18"/>
                <w:szCs w:val="18"/>
              </w:rPr>
            </w:pPr>
            <w:r>
              <w:rPr>
                <w:rFonts w:ascii="Arial" w:eastAsia="Arial" w:hAnsi="Arial" w:cs="Arial"/>
                <w:sz w:val="18"/>
                <w:szCs w:val="18"/>
              </w:rPr>
              <w:t xml:space="preserve"> Soldas das estruturas serão feitas pelo processo </w:t>
            </w:r>
            <w:proofErr w:type="spellStart"/>
            <w:r>
              <w:rPr>
                <w:rFonts w:ascii="Arial" w:eastAsia="Arial" w:hAnsi="Arial" w:cs="Arial"/>
                <w:sz w:val="18"/>
                <w:szCs w:val="18"/>
              </w:rPr>
              <w:t>gtaw</w:t>
            </w:r>
            <w:proofErr w:type="spellEnd"/>
            <w:r>
              <w:rPr>
                <w:rFonts w:ascii="Arial" w:eastAsia="Arial" w:hAnsi="Arial" w:cs="Arial"/>
                <w:sz w:val="18"/>
                <w:szCs w:val="18"/>
              </w:rPr>
              <w:t xml:space="preserve"> (tis);</w:t>
            </w:r>
          </w:p>
          <w:p w14:paraId="516CE05B" w14:textId="77777777" w:rsidR="007D1B79" w:rsidRDefault="007D1B79" w:rsidP="003B61CE">
            <w:pPr>
              <w:ind w:left="0" w:hanging="2"/>
              <w:rPr>
                <w:rFonts w:ascii="Arial" w:eastAsia="Arial" w:hAnsi="Arial" w:cs="Arial"/>
                <w:sz w:val="18"/>
                <w:szCs w:val="18"/>
              </w:rPr>
            </w:pPr>
            <w:r>
              <w:rPr>
                <w:rFonts w:ascii="Arial" w:eastAsia="Arial" w:hAnsi="Arial" w:cs="Arial"/>
                <w:sz w:val="18"/>
                <w:szCs w:val="18"/>
              </w:rPr>
              <w:t xml:space="preserve"> Lona de cobertura </w:t>
            </w:r>
            <w:proofErr w:type="spellStart"/>
            <w:r>
              <w:rPr>
                <w:rFonts w:ascii="Arial" w:eastAsia="Arial" w:hAnsi="Arial" w:cs="Arial"/>
                <w:sz w:val="18"/>
                <w:szCs w:val="18"/>
              </w:rPr>
              <w:t>mp</w:t>
            </w:r>
            <w:proofErr w:type="spellEnd"/>
            <w:r>
              <w:rPr>
                <w:rFonts w:ascii="Arial" w:eastAsia="Arial" w:hAnsi="Arial" w:cs="Arial"/>
                <w:sz w:val="18"/>
                <w:szCs w:val="18"/>
              </w:rPr>
              <w:t xml:space="preserve">/400 f 24 na cor branca, duas faces, antichamas e antifungo; </w:t>
            </w:r>
          </w:p>
          <w:p w14:paraId="58E7D55E" w14:textId="77777777" w:rsidR="007D1B79" w:rsidRDefault="007D1B79" w:rsidP="003B61CE">
            <w:pPr>
              <w:ind w:left="0" w:hanging="2"/>
              <w:rPr>
                <w:rFonts w:ascii="Arial" w:eastAsia="Arial" w:hAnsi="Arial" w:cs="Arial"/>
                <w:sz w:val="18"/>
                <w:szCs w:val="18"/>
              </w:rPr>
            </w:pPr>
            <w:r>
              <w:rPr>
                <w:rFonts w:ascii="Arial" w:eastAsia="Arial" w:hAnsi="Arial" w:cs="Arial"/>
                <w:sz w:val="18"/>
                <w:szCs w:val="18"/>
              </w:rPr>
              <w:t xml:space="preserve">Piso em chapa de compensado naval de 20 mm com dimensões de 2,20 x 1,60 com cantoneiras de ferro e travamento tipo mão francesa 2,20 de altura, pés em estrutura tubular industrial de 3" e 2,5" na chapa 14 e sapatas 15 x 15 com altura regulável de 1,20 </w:t>
            </w:r>
            <w:proofErr w:type="spellStart"/>
            <w:r>
              <w:rPr>
                <w:rFonts w:ascii="Arial" w:eastAsia="Arial" w:hAnsi="Arial" w:cs="Arial"/>
                <w:sz w:val="18"/>
                <w:szCs w:val="18"/>
              </w:rPr>
              <w:t>á</w:t>
            </w:r>
            <w:proofErr w:type="spellEnd"/>
            <w:r>
              <w:rPr>
                <w:rFonts w:ascii="Arial" w:eastAsia="Arial" w:hAnsi="Arial" w:cs="Arial"/>
                <w:sz w:val="18"/>
                <w:szCs w:val="18"/>
              </w:rPr>
              <w:t xml:space="preserve"> 2,50m, escada de acesso em material antiderrapante medido 1,20 de largura;</w:t>
            </w:r>
          </w:p>
          <w:p w14:paraId="50F15243" w14:textId="77777777" w:rsidR="007D1B79" w:rsidRDefault="007D1B79" w:rsidP="003B61CE">
            <w:pPr>
              <w:ind w:left="0" w:hanging="2"/>
              <w:rPr>
                <w:rFonts w:ascii="Arial" w:eastAsia="Arial" w:hAnsi="Arial" w:cs="Arial"/>
                <w:b/>
                <w:sz w:val="18"/>
                <w:szCs w:val="18"/>
              </w:rPr>
            </w:pPr>
            <w:r>
              <w:rPr>
                <w:rFonts w:ascii="Arial" w:eastAsia="Arial" w:hAnsi="Arial" w:cs="Arial"/>
                <w:sz w:val="18"/>
                <w:szCs w:val="18"/>
              </w:rPr>
              <w:t xml:space="preserve"> Estrutura fixada no piso por sapatas em aço especial do tipo aço carbono e caso de aço de sustentação fixado por ponteiros do tipo estaca. </w:t>
            </w:r>
          </w:p>
        </w:tc>
      </w:tr>
      <w:tr w:rsidR="007D1B79" w:rsidRPr="005C6B6A" w14:paraId="6BC58AC7" w14:textId="77777777" w:rsidTr="007D1B79">
        <w:trPr>
          <w:trHeight w:val="5510"/>
        </w:trPr>
        <w:tc>
          <w:tcPr>
            <w:tcW w:w="1416" w:type="dxa"/>
            <w:tcBorders>
              <w:top w:val="single" w:sz="2" w:space="0" w:color="000001"/>
              <w:left w:val="single" w:sz="2" w:space="0" w:color="000001"/>
              <w:bottom w:val="single" w:sz="2" w:space="0" w:color="000001"/>
              <w:right w:val="single" w:sz="2" w:space="0" w:color="000001"/>
            </w:tcBorders>
            <w:shd w:val="clear" w:color="auto" w:fill="FFFFFF"/>
          </w:tcPr>
          <w:p w14:paraId="3C87F4A9" w14:textId="77777777" w:rsidR="007D1B79" w:rsidRPr="005C6B6A" w:rsidRDefault="007D1B79" w:rsidP="003B61CE">
            <w:pPr>
              <w:ind w:left="0" w:hanging="2"/>
              <w:jc w:val="center"/>
              <w:rPr>
                <w:rStyle w:val="nfaseSutil"/>
                <w:b/>
                <w:bCs/>
                <w:color w:val="00000A"/>
                <w:sz w:val="18"/>
                <w:szCs w:val="18"/>
              </w:rPr>
            </w:pPr>
            <w:r w:rsidRPr="005C6B6A">
              <w:rPr>
                <w:rStyle w:val="nfaseSutil"/>
                <w:b/>
                <w:bCs/>
                <w:color w:val="00000A"/>
                <w:sz w:val="18"/>
                <w:szCs w:val="18"/>
              </w:rPr>
              <w:lastRenderedPageBreak/>
              <w:t>ITEM 0</w:t>
            </w:r>
            <w:r>
              <w:rPr>
                <w:rStyle w:val="nfaseSutil"/>
                <w:b/>
                <w:bCs/>
                <w:color w:val="00000A"/>
                <w:sz w:val="18"/>
                <w:szCs w:val="18"/>
              </w:rPr>
              <w:t>2</w:t>
            </w:r>
          </w:p>
        </w:tc>
        <w:tc>
          <w:tcPr>
            <w:tcW w:w="8375" w:type="dxa"/>
            <w:tcBorders>
              <w:top w:val="single" w:sz="2" w:space="0" w:color="000001"/>
              <w:left w:val="single" w:sz="2" w:space="0" w:color="000001"/>
              <w:bottom w:val="single" w:sz="2" w:space="0" w:color="000001"/>
              <w:right w:val="single" w:sz="2" w:space="0" w:color="000001"/>
            </w:tcBorders>
            <w:shd w:val="clear" w:color="auto" w:fill="FFFFFF"/>
          </w:tcPr>
          <w:p w14:paraId="46C1CBFD" w14:textId="77777777" w:rsidR="007D1B79" w:rsidRPr="005C6B6A" w:rsidRDefault="007D1B79" w:rsidP="003B61CE">
            <w:pPr>
              <w:pStyle w:val="TableParagraph"/>
              <w:spacing w:line="250" w:lineRule="exact"/>
              <w:ind w:hanging="2"/>
              <w:rPr>
                <w:rFonts w:ascii="Arial" w:hAnsi="Arial" w:cs="Arial"/>
                <w:b/>
                <w:sz w:val="18"/>
                <w:szCs w:val="18"/>
              </w:rPr>
            </w:pPr>
            <w:r w:rsidRPr="005C6B6A">
              <w:rPr>
                <w:rFonts w:ascii="Arial" w:hAnsi="Arial" w:cs="Arial"/>
                <w:b/>
                <w:sz w:val="18"/>
                <w:szCs w:val="18"/>
              </w:rPr>
              <w:t>PALCO</w:t>
            </w:r>
            <w:r w:rsidRPr="005C6B6A">
              <w:rPr>
                <w:rFonts w:ascii="Arial" w:hAnsi="Arial" w:cs="Arial"/>
                <w:b/>
                <w:spacing w:val="-3"/>
                <w:sz w:val="18"/>
                <w:szCs w:val="18"/>
              </w:rPr>
              <w:t xml:space="preserve"> </w:t>
            </w:r>
            <w:r w:rsidRPr="005C6B6A">
              <w:rPr>
                <w:rFonts w:ascii="Arial" w:hAnsi="Arial" w:cs="Arial"/>
                <w:b/>
                <w:sz w:val="18"/>
                <w:szCs w:val="18"/>
              </w:rPr>
              <w:t>DE</w:t>
            </w:r>
            <w:r w:rsidRPr="005C6B6A">
              <w:rPr>
                <w:rFonts w:ascii="Arial" w:hAnsi="Arial" w:cs="Arial"/>
                <w:b/>
                <w:spacing w:val="-1"/>
                <w:sz w:val="18"/>
                <w:szCs w:val="18"/>
              </w:rPr>
              <w:t xml:space="preserve"> </w:t>
            </w:r>
            <w:r w:rsidRPr="005C6B6A">
              <w:rPr>
                <w:rFonts w:ascii="Arial" w:hAnsi="Arial" w:cs="Arial"/>
                <w:b/>
                <w:sz w:val="18"/>
                <w:szCs w:val="18"/>
              </w:rPr>
              <w:t>MÉDIO</w:t>
            </w:r>
            <w:r w:rsidRPr="005C6B6A">
              <w:rPr>
                <w:rFonts w:ascii="Arial" w:hAnsi="Arial" w:cs="Arial"/>
                <w:b/>
                <w:spacing w:val="-4"/>
                <w:sz w:val="18"/>
                <w:szCs w:val="18"/>
              </w:rPr>
              <w:t xml:space="preserve"> </w:t>
            </w:r>
            <w:r w:rsidRPr="005C6B6A">
              <w:rPr>
                <w:rFonts w:ascii="Arial" w:hAnsi="Arial" w:cs="Arial"/>
                <w:b/>
                <w:sz w:val="18"/>
                <w:szCs w:val="18"/>
              </w:rPr>
              <w:t>PORTE</w:t>
            </w:r>
          </w:p>
          <w:p w14:paraId="13BB8586" w14:textId="77777777" w:rsidR="007D1B79" w:rsidRPr="005C6B6A" w:rsidRDefault="007D1B79" w:rsidP="003B61CE">
            <w:pPr>
              <w:pStyle w:val="TableParagraph"/>
              <w:spacing w:before="1"/>
              <w:ind w:hanging="2"/>
              <w:rPr>
                <w:rFonts w:ascii="Arial" w:hAnsi="Arial" w:cs="Arial"/>
                <w:sz w:val="18"/>
                <w:szCs w:val="18"/>
              </w:rPr>
            </w:pPr>
            <w:r w:rsidRPr="005C6B6A">
              <w:rPr>
                <w:rFonts w:ascii="Arial" w:hAnsi="Arial" w:cs="Arial"/>
                <w:sz w:val="18"/>
                <w:szCs w:val="18"/>
              </w:rPr>
              <w:t>Palco</w:t>
            </w:r>
            <w:r w:rsidRPr="005C6B6A">
              <w:rPr>
                <w:rFonts w:ascii="Arial" w:hAnsi="Arial" w:cs="Arial"/>
                <w:spacing w:val="26"/>
                <w:sz w:val="18"/>
                <w:szCs w:val="18"/>
              </w:rPr>
              <w:t xml:space="preserve"> </w:t>
            </w:r>
            <w:r w:rsidRPr="005C6B6A">
              <w:rPr>
                <w:rFonts w:ascii="Arial" w:hAnsi="Arial" w:cs="Arial"/>
                <w:sz w:val="18"/>
                <w:szCs w:val="18"/>
              </w:rPr>
              <w:t>de</w:t>
            </w:r>
            <w:r w:rsidRPr="005C6B6A">
              <w:rPr>
                <w:rFonts w:ascii="Arial" w:hAnsi="Arial" w:cs="Arial"/>
                <w:spacing w:val="23"/>
                <w:sz w:val="18"/>
                <w:szCs w:val="18"/>
              </w:rPr>
              <w:t xml:space="preserve"> </w:t>
            </w:r>
            <w:r w:rsidRPr="005C6B6A">
              <w:rPr>
                <w:rFonts w:ascii="Arial" w:hAnsi="Arial" w:cs="Arial"/>
                <w:sz w:val="18"/>
                <w:szCs w:val="18"/>
              </w:rPr>
              <w:t>Estrutura</w:t>
            </w:r>
            <w:r w:rsidRPr="005C6B6A">
              <w:rPr>
                <w:rFonts w:ascii="Arial" w:hAnsi="Arial" w:cs="Arial"/>
                <w:spacing w:val="25"/>
                <w:sz w:val="18"/>
                <w:szCs w:val="18"/>
              </w:rPr>
              <w:t xml:space="preserve"> </w:t>
            </w:r>
            <w:r w:rsidRPr="005C6B6A">
              <w:rPr>
                <w:rFonts w:ascii="Arial" w:hAnsi="Arial" w:cs="Arial"/>
                <w:sz w:val="18"/>
                <w:szCs w:val="18"/>
              </w:rPr>
              <w:t>Metálica</w:t>
            </w:r>
            <w:r w:rsidRPr="005C6B6A">
              <w:rPr>
                <w:rFonts w:ascii="Arial" w:hAnsi="Arial" w:cs="Arial"/>
                <w:spacing w:val="23"/>
                <w:sz w:val="18"/>
                <w:szCs w:val="18"/>
              </w:rPr>
              <w:t xml:space="preserve"> </w:t>
            </w:r>
            <w:r w:rsidRPr="005C6B6A">
              <w:rPr>
                <w:rFonts w:ascii="Arial" w:hAnsi="Arial" w:cs="Arial"/>
                <w:sz w:val="18"/>
                <w:szCs w:val="18"/>
              </w:rPr>
              <w:t>de</w:t>
            </w:r>
            <w:r w:rsidRPr="005C6B6A">
              <w:rPr>
                <w:rFonts w:ascii="Arial" w:hAnsi="Arial" w:cs="Arial"/>
                <w:spacing w:val="26"/>
                <w:sz w:val="18"/>
                <w:szCs w:val="18"/>
              </w:rPr>
              <w:t xml:space="preserve"> </w:t>
            </w:r>
            <w:r w:rsidRPr="005C6B6A">
              <w:rPr>
                <w:rFonts w:ascii="Arial" w:hAnsi="Arial" w:cs="Arial"/>
                <w:sz w:val="18"/>
                <w:szCs w:val="18"/>
              </w:rPr>
              <w:t>Médio</w:t>
            </w:r>
            <w:r w:rsidRPr="005C6B6A">
              <w:rPr>
                <w:rFonts w:ascii="Arial" w:hAnsi="Arial" w:cs="Arial"/>
                <w:spacing w:val="23"/>
                <w:sz w:val="18"/>
                <w:szCs w:val="18"/>
              </w:rPr>
              <w:t xml:space="preserve"> </w:t>
            </w:r>
            <w:r w:rsidRPr="005C6B6A">
              <w:rPr>
                <w:rFonts w:ascii="Arial" w:hAnsi="Arial" w:cs="Arial"/>
                <w:sz w:val="18"/>
                <w:szCs w:val="18"/>
              </w:rPr>
              <w:t>Porte,</w:t>
            </w:r>
            <w:r w:rsidRPr="005C6B6A">
              <w:rPr>
                <w:rFonts w:ascii="Arial" w:hAnsi="Arial" w:cs="Arial"/>
                <w:spacing w:val="27"/>
                <w:sz w:val="18"/>
                <w:szCs w:val="18"/>
              </w:rPr>
              <w:t xml:space="preserve"> </w:t>
            </w:r>
            <w:r w:rsidRPr="005C6B6A">
              <w:rPr>
                <w:rFonts w:ascii="Arial" w:hAnsi="Arial" w:cs="Arial"/>
                <w:sz w:val="18"/>
                <w:szCs w:val="18"/>
              </w:rPr>
              <w:t>atendendo</w:t>
            </w:r>
            <w:r w:rsidRPr="005C6B6A">
              <w:rPr>
                <w:rFonts w:ascii="Arial" w:hAnsi="Arial" w:cs="Arial"/>
                <w:spacing w:val="26"/>
                <w:sz w:val="18"/>
                <w:szCs w:val="18"/>
              </w:rPr>
              <w:t xml:space="preserve"> </w:t>
            </w:r>
            <w:r w:rsidRPr="005C6B6A">
              <w:rPr>
                <w:rFonts w:ascii="Arial" w:hAnsi="Arial" w:cs="Arial"/>
                <w:sz w:val="18"/>
                <w:szCs w:val="18"/>
              </w:rPr>
              <w:t>as</w:t>
            </w:r>
            <w:r w:rsidRPr="005C6B6A">
              <w:rPr>
                <w:rFonts w:ascii="Arial" w:hAnsi="Arial" w:cs="Arial"/>
                <w:spacing w:val="26"/>
                <w:sz w:val="18"/>
                <w:szCs w:val="18"/>
              </w:rPr>
              <w:t xml:space="preserve"> </w:t>
            </w:r>
            <w:r w:rsidRPr="005C6B6A">
              <w:rPr>
                <w:rFonts w:ascii="Arial" w:hAnsi="Arial" w:cs="Arial"/>
                <w:sz w:val="18"/>
                <w:szCs w:val="18"/>
              </w:rPr>
              <w:t xml:space="preserve">seguintes </w:t>
            </w:r>
            <w:r w:rsidRPr="005C6B6A">
              <w:rPr>
                <w:rFonts w:ascii="Arial" w:hAnsi="Arial" w:cs="Arial"/>
                <w:spacing w:val="-58"/>
                <w:sz w:val="18"/>
                <w:szCs w:val="18"/>
              </w:rPr>
              <w:t xml:space="preserve">                   </w:t>
            </w:r>
            <w:r w:rsidRPr="005C6B6A">
              <w:rPr>
                <w:rFonts w:ascii="Arial" w:hAnsi="Arial" w:cs="Arial"/>
                <w:sz w:val="18"/>
                <w:szCs w:val="18"/>
              </w:rPr>
              <w:t>especificações:</w:t>
            </w:r>
          </w:p>
          <w:p w14:paraId="1BFE2CA4" w14:textId="77777777" w:rsidR="007D1B79" w:rsidRPr="005C6B6A" w:rsidRDefault="007D1B79" w:rsidP="003B61CE">
            <w:pPr>
              <w:pStyle w:val="TableParagraph"/>
              <w:spacing w:before="123"/>
              <w:ind w:hanging="2"/>
              <w:jc w:val="both"/>
              <w:rPr>
                <w:rFonts w:ascii="Arial" w:hAnsi="Arial" w:cs="Arial"/>
                <w:sz w:val="18"/>
                <w:szCs w:val="18"/>
              </w:rPr>
            </w:pPr>
            <w:r w:rsidRPr="005C6B6A">
              <w:rPr>
                <w:rFonts w:ascii="Arial" w:hAnsi="Arial" w:cs="Arial"/>
                <w:color w:val="000009"/>
                <w:sz w:val="18"/>
                <w:szCs w:val="18"/>
                <w:u w:val="single" w:color="000009"/>
              </w:rPr>
              <w:t>Dimensão</w:t>
            </w:r>
            <w:r w:rsidRPr="005C6B6A">
              <w:rPr>
                <w:rFonts w:ascii="Arial" w:hAnsi="Arial" w:cs="Arial"/>
                <w:color w:val="000009"/>
                <w:sz w:val="18"/>
                <w:szCs w:val="18"/>
              </w:rPr>
              <w:t>:</w:t>
            </w:r>
            <w:r w:rsidRPr="005C6B6A">
              <w:rPr>
                <w:rFonts w:ascii="Arial" w:hAnsi="Arial" w:cs="Arial"/>
                <w:color w:val="000009"/>
                <w:spacing w:val="1"/>
                <w:sz w:val="18"/>
                <w:szCs w:val="18"/>
              </w:rPr>
              <w:t xml:space="preserve"> </w:t>
            </w:r>
            <w:r w:rsidRPr="005C6B6A">
              <w:rPr>
                <w:rFonts w:ascii="Arial" w:hAnsi="Arial" w:cs="Arial"/>
                <w:color w:val="000009"/>
                <w:sz w:val="18"/>
                <w:szCs w:val="18"/>
              </w:rPr>
              <w:t>6,00</w:t>
            </w:r>
            <w:r w:rsidRPr="005C6B6A">
              <w:rPr>
                <w:rFonts w:ascii="Arial" w:hAnsi="Arial" w:cs="Arial"/>
                <w:color w:val="000009"/>
                <w:spacing w:val="-3"/>
                <w:sz w:val="18"/>
                <w:szCs w:val="18"/>
              </w:rPr>
              <w:t xml:space="preserve"> </w:t>
            </w:r>
            <w:r w:rsidRPr="005C6B6A">
              <w:rPr>
                <w:rFonts w:ascii="Arial" w:hAnsi="Arial" w:cs="Arial"/>
                <w:color w:val="000009"/>
                <w:sz w:val="18"/>
                <w:szCs w:val="18"/>
              </w:rPr>
              <w:t>m</w:t>
            </w:r>
            <w:r w:rsidRPr="005C6B6A">
              <w:rPr>
                <w:rFonts w:ascii="Arial" w:hAnsi="Arial" w:cs="Arial"/>
                <w:color w:val="000009"/>
                <w:spacing w:val="-1"/>
                <w:sz w:val="18"/>
                <w:szCs w:val="18"/>
              </w:rPr>
              <w:t xml:space="preserve"> </w:t>
            </w:r>
            <w:r w:rsidRPr="005C6B6A">
              <w:rPr>
                <w:rFonts w:ascii="Arial" w:hAnsi="Arial" w:cs="Arial"/>
                <w:color w:val="000009"/>
                <w:sz w:val="18"/>
                <w:szCs w:val="18"/>
              </w:rPr>
              <w:t>de</w:t>
            </w:r>
            <w:r w:rsidRPr="005C6B6A">
              <w:rPr>
                <w:rFonts w:ascii="Arial" w:hAnsi="Arial" w:cs="Arial"/>
                <w:color w:val="000009"/>
                <w:spacing w:val="-3"/>
                <w:sz w:val="18"/>
                <w:szCs w:val="18"/>
              </w:rPr>
              <w:t xml:space="preserve"> </w:t>
            </w:r>
            <w:r w:rsidRPr="005C6B6A">
              <w:rPr>
                <w:rFonts w:ascii="Arial" w:hAnsi="Arial" w:cs="Arial"/>
                <w:color w:val="000009"/>
                <w:sz w:val="18"/>
                <w:szCs w:val="18"/>
              </w:rPr>
              <w:t>largura</w:t>
            </w:r>
            <w:r w:rsidRPr="005C6B6A">
              <w:rPr>
                <w:rFonts w:ascii="Arial" w:hAnsi="Arial" w:cs="Arial"/>
                <w:color w:val="000009"/>
                <w:spacing w:val="-1"/>
                <w:sz w:val="18"/>
                <w:szCs w:val="18"/>
              </w:rPr>
              <w:t xml:space="preserve"> </w:t>
            </w:r>
            <w:r w:rsidRPr="005C6B6A">
              <w:rPr>
                <w:rFonts w:ascii="Arial" w:hAnsi="Arial" w:cs="Arial"/>
                <w:color w:val="000009"/>
                <w:sz w:val="18"/>
                <w:szCs w:val="18"/>
              </w:rPr>
              <w:t>por</w:t>
            </w:r>
            <w:r w:rsidRPr="005C6B6A">
              <w:rPr>
                <w:rFonts w:ascii="Arial" w:hAnsi="Arial" w:cs="Arial"/>
                <w:color w:val="000009"/>
                <w:spacing w:val="1"/>
                <w:sz w:val="18"/>
                <w:szCs w:val="18"/>
              </w:rPr>
              <w:t xml:space="preserve"> </w:t>
            </w:r>
            <w:r w:rsidRPr="005C6B6A">
              <w:rPr>
                <w:rFonts w:ascii="Arial" w:hAnsi="Arial" w:cs="Arial"/>
                <w:color w:val="000009"/>
                <w:sz w:val="18"/>
                <w:szCs w:val="18"/>
              </w:rPr>
              <w:t>5,00</w:t>
            </w:r>
            <w:r w:rsidRPr="005C6B6A">
              <w:rPr>
                <w:rFonts w:ascii="Arial" w:hAnsi="Arial" w:cs="Arial"/>
                <w:color w:val="000009"/>
                <w:spacing w:val="-3"/>
                <w:sz w:val="18"/>
                <w:szCs w:val="18"/>
              </w:rPr>
              <w:t xml:space="preserve"> </w:t>
            </w:r>
            <w:r w:rsidRPr="005C6B6A">
              <w:rPr>
                <w:rFonts w:ascii="Arial" w:hAnsi="Arial" w:cs="Arial"/>
                <w:color w:val="000009"/>
                <w:sz w:val="18"/>
                <w:szCs w:val="18"/>
              </w:rPr>
              <w:t>m</w:t>
            </w:r>
            <w:r w:rsidRPr="005C6B6A">
              <w:rPr>
                <w:rFonts w:ascii="Arial" w:hAnsi="Arial" w:cs="Arial"/>
                <w:color w:val="000009"/>
                <w:spacing w:val="1"/>
                <w:sz w:val="18"/>
                <w:szCs w:val="18"/>
              </w:rPr>
              <w:t xml:space="preserve"> </w:t>
            </w:r>
            <w:r w:rsidRPr="005C6B6A">
              <w:rPr>
                <w:rFonts w:ascii="Arial" w:hAnsi="Arial" w:cs="Arial"/>
                <w:color w:val="000009"/>
                <w:sz w:val="18"/>
                <w:szCs w:val="18"/>
              </w:rPr>
              <w:t>de</w:t>
            </w:r>
            <w:r w:rsidRPr="005C6B6A">
              <w:rPr>
                <w:rFonts w:ascii="Arial" w:hAnsi="Arial" w:cs="Arial"/>
                <w:color w:val="000009"/>
                <w:spacing w:val="-3"/>
                <w:sz w:val="18"/>
                <w:szCs w:val="18"/>
              </w:rPr>
              <w:t xml:space="preserve"> </w:t>
            </w:r>
            <w:r w:rsidRPr="005C6B6A">
              <w:rPr>
                <w:rFonts w:ascii="Arial" w:hAnsi="Arial" w:cs="Arial"/>
                <w:color w:val="000009"/>
                <w:sz w:val="18"/>
                <w:szCs w:val="18"/>
              </w:rPr>
              <w:t>profundidade.</w:t>
            </w:r>
          </w:p>
          <w:p w14:paraId="01034395" w14:textId="77777777" w:rsidR="007D1B79" w:rsidRPr="005C6B6A" w:rsidRDefault="007D1B79" w:rsidP="003B61CE">
            <w:pPr>
              <w:pStyle w:val="TableParagraph"/>
              <w:spacing w:before="2"/>
              <w:ind w:right="59" w:hanging="2"/>
              <w:jc w:val="both"/>
              <w:rPr>
                <w:rFonts w:ascii="Arial" w:hAnsi="Arial" w:cs="Arial"/>
                <w:sz w:val="18"/>
                <w:szCs w:val="18"/>
              </w:rPr>
            </w:pPr>
            <w:r w:rsidRPr="005C6B6A">
              <w:rPr>
                <w:rFonts w:ascii="Arial" w:hAnsi="Arial" w:cs="Arial"/>
                <w:color w:val="000009"/>
                <w:sz w:val="18"/>
                <w:szCs w:val="18"/>
                <w:u w:val="single" w:color="000009"/>
              </w:rPr>
              <w:t>Cobertura</w:t>
            </w:r>
            <w:r w:rsidRPr="005C6B6A">
              <w:rPr>
                <w:rFonts w:ascii="Arial" w:hAnsi="Arial" w:cs="Arial"/>
                <w:color w:val="000009"/>
                <w:sz w:val="18"/>
                <w:szCs w:val="18"/>
              </w:rPr>
              <w:t xml:space="preserve">: A cobertura deverá ser feita com estrutura em formato duas </w:t>
            </w:r>
            <w:r w:rsidRPr="005C6B6A">
              <w:rPr>
                <w:rFonts w:ascii="Arial" w:hAnsi="Arial" w:cs="Arial"/>
                <w:color w:val="000009"/>
                <w:spacing w:val="-59"/>
                <w:sz w:val="18"/>
                <w:szCs w:val="18"/>
              </w:rPr>
              <w:t xml:space="preserve"> </w:t>
            </w:r>
            <w:r w:rsidRPr="005C6B6A">
              <w:rPr>
                <w:rFonts w:ascii="Arial" w:hAnsi="Arial" w:cs="Arial"/>
                <w:color w:val="000009"/>
                <w:sz w:val="18"/>
                <w:szCs w:val="18"/>
              </w:rPr>
              <w:t>águas nas dimensões de 6,00 m x 5,00 m montada com torres</w:t>
            </w:r>
            <w:r w:rsidRPr="005C6B6A">
              <w:rPr>
                <w:rFonts w:ascii="Arial" w:hAnsi="Arial" w:cs="Arial"/>
                <w:color w:val="000009"/>
                <w:spacing w:val="1"/>
                <w:sz w:val="18"/>
                <w:szCs w:val="18"/>
              </w:rPr>
              <w:t xml:space="preserve"> </w:t>
            </w:r>
            <w:r w:rsidRPr="005C6B6A">
              <w:rPr>
                <w:rFonts w:ascii="Arial" w:hAnsi="Arial" w:cs="Arial"/>
                <w:color w:val="000009"/>
                <w:sz w:val="18"/>
                <w:szCs w:val="18"/>
              </w:rPr>
              <w:t>(treliças) em alumínio modelo Q30, altura da cobertura de 5,00 m a</w:t>
            </w:r>
            <w:r w:rsidRPr="005C6B6A">
              <w:rPr>
                <w:rFonts w:ascii="Arial" w:hAnsi="Arial" w:cs="Arial"/>
                <w:color w:val="000009"/>
                <w:spacing w:val="1"/>
                <w:sz w:val="18"/>
                <w:szCs w:val="18"/>
              </w:rPr>
              <w:t xml:space="preserve"> </w:t>
            </w:r>
            <w:r w:rsidRPr="005C6B6A">
              <w:rPr>
                <w:rFonts w:ascii="Arial" w:hAnsi="Arial" w:cs="Arial"/>
                <w:color w:val="000009"/>
                <w:sz w:val="18"/>
                <w:szCs w:val="18"/>
              </w:rPr>
              <w:t>partir</w:t>
            </w:r>
            <w:r w:rsidRPr="005C6B6A">
              <w:rPr>
                <w:rFonts w:ascii="Arial" w:hAnsi="Arial" w:cs="Arial"/>
                <w:color w:val="000009"/>
                <w:spacing w:val="-1"/>
                <w:sz w:val="18"/>
                <w:szCs w:val="18"/>
              </w:rPr>
              <w:t xml:space="preserve"> </w:t>
            </w:r>
            <w:r w:rsidRPr="005C6B6A">
              <w:rPr>
                <w:rFonts w:ascii="Arial" w:hAnsi="Arial" w:cs="Arial"/>
                <w:color w:val="000009"/>
                <w:sz w:val="18"/>
                <w:szCs w:val="18"/>
              </w:rPr>
              <w:t>do</w:t>
            </w:r>
            <w:r w:rsidRPr="005C6B6A">
              <w:rPr>
                <w:rFonts w:ascii="Arial" w:hAnsi="Arial" w:cs="Arial"/>
                <w:color w:val="000009"/>
                <w:spacing w:val="-2"/>
                <w:sz w:val="18"/>
                <w:szCs w:val="18"/>
              </w:rPr>
              <w:t xml:space="preserve"> </w:t>
            </w:r>
            <w:r w:rsidRPr="005C6B6A">
              <w:rPr>
                <w:rFonts w:ascii="Arial" w:hAnsi="Arial" w:cs="Arial"/>
                <w:color w:val="000009"/>
                <w:sz w:val="18"/>
                <w:szCs w:val="18"/>
              </w:rPr>
              <w:t>piso</w:t>
            </w:r>
            <w:r w:rsidRPr="005C6B6A">
              <w:rPr>
                <w:rFonts w:ascii="Arial" w:hAnsi="Arial" w:cs="Arial"/>
                <w:color w:val="000009"/>
                <w:spacing w:val="-2"/>
                <w:sz w:val="18"/>
                <w:szCs w:val="18"/>
              </w:rPr>
              <w:t xml:space="preserve"> </w:t>
            </w:r>
            <w:r w:rsidRPr="005C6B6A">
              <w:rPr>
                <w:rFonts w:ascii="Arial" w:hAnsi="Arial" w:cs="Arial"/>
                <w:color w:val="000009"/>
                <w:sz w:val="18"/>
                <w:szCs w:val="18"/>
              </w:rPr>
              <w:t>do</w:t>
            </w:r>
            <w:r w:rsidRPr="005C6B6A">
              <w:rPr>
                <w:rFonts w:ascii="Arial" w:hAnsi="Arial" w:cs="Arial"/>
                <w:color w:val="000009"/>
                <w:spacing w:val="-3"/>
                <w:sz w:val="18"/>
                <w:szCs w:val="18"/>
              </w:rPr>
              <w:t xml:space="preserve"> </w:t>
            </w:r>
            <w:r w:rsidRPr="005C6B6A">
              <w:rPr>
                <w:rFonts w:ascii="Arial" w:hAnsi="Arial" w:cs="Arial"/>
                <w:color w:val="000009"/>
                <w:sz w:val="18"/>
                <w:szCs w:val="18"/>
              </w:rPr>
              <w:t>palco.</w:t>
            </w:r>
          </w:p>
          <w:p w14:paraId="754460D9" w14:textId="77777777" w:rsidR="007D1B79" w:rsidRPr="005C6B6A" w:rsidRDefault="007D1B79" w:rsidP="003B61CE">
            <w:pPr>
              <w:pStyle w:val="TableParagraph"/>
              <w:ind w:right="60" w:hanging="2"/>
              <w:jc w:val="both"/>
              <w:rPr>
                <w:rFonts w:ascii="Arial" w:hAnsi="Arial" w:cs="Arial"/>
                <w:sz w:val="18"/>
                <w:szCs w:val="18"/>
              </w:rPr>
            </w:pPr>
            <w:r w:rsidRPr="005C6B6A">
              <w:rPr>
                <w:rFonts w:ascii="Arial" w:hAnsi="Arial" w:cs="Arial"/>
                <w:color w:val="000009"/>
                <w:sz w:val="18"/>
                <w:szCs w:val="18"/>
                <w:u w:val="single" w:color="000009"/>
              </w:rPr>
              <w:t>Piso</w:t>
            </w:r>
            <w:r w:rsidRPr="005C6B6A">
              <w:rPr>
                <w:rFonts w:ascii="Arial" w:hAnsi="Arial" w:cs="Arial"/>
                <w:color w:val="000009"/>
                <w:sz w:val="18"/>
                <w:szCs w:val="18"/>
              </w:rPr>
              <w:t>: nas dimensões de 6,00 m x 5,00 m, deverá ser montado com</w:t>
            </w:r>
            <w:r w:rsidRPr="005C6B6A">
              <w:rPr>
                <w:rFonts w:ascii="Arial" w:hAnsi="Arial" w:cs="Arial"/>
                <w:color w:val="000009"/>
                <w:spacing w:val="1"/>
                <w:sz w:val="18"/>
                <w:szCs w:val="18"/>
              </w:rPr>
              <w:t xml:space="preserve"> </w:t>
            </w:r>
            <w:r w:rsidRPr="005C6B6A">
              <w:rPr>
                <w:rFonts w:ascii="Arial" w:hAnsi="Arial" w:cs="Arial"/>
                <w:color w:val="000009"/>
                <w:sz w:val="18"/>
                <w:szCs w:val="18"/>
              </w:rPr>
              <w:t>plataformas</w:t>
            </w:r>
            <w:r w:rsidRPr="005C6B6A">
              <w:rPr>
                <w:rFonts w:ascii="Arial" w:hAnsi="Arial" w:cs="Arial"/>
                <w:color w:val="000009"/>
                <w:spacing w:val="1"/>
                <w:sz w:val="18"/>
                <w:szCs w:val="18"/>
              </w:rPr>
              <w:t xml:space="preserve"> </w:t>
            </w:r>
            <w:r w:rsidRPr="005C6B6A">
              <w:rPr>
                <w:rFonts w:ascii="Arial" w:hAnsi="Arial" w:cs="Arial"/>
                <w:color w:val="000009"/>
                <w:sz w:val="18"/>
                <w:szCs w:val="18"/>
              </w:rPr>
              <w:t>telescópicas</w:t>
            </w:r>
            <w:r w:rsidRPr="005C6B6A">
              <w:rPr>
                <w:rFonts w:ascii="Arial" w:hAnsi="Arial" w:cs="Arial"/>
                <w:color w:val="000009"/>
                <w:spacing w:val="1"/>
                <w:sz w:val="18"/>
                <w:szCs w:val="18"/>
              </w:rPr>
              <w:t xml:space="preserve"> </w:t>
            </w:r>
            <w:r w:rsidRPr="005C6B6A">
              <w:rPr>
                <w:rFonts w:ascii="Arial" w:hAnsi="Arial" w:cs="Arial"/>
                <w:color w:val="000009"/>
                <w:sz w:val="18"/>
                <w:szCs w:val="18"/>
              </w:rPr>
              <w:t>em</w:t>
            </w:r>
            <w:r w:rsidRPr="005C6B6A">
              <w:rPr>
                <w:rFonts w:ascii="Arial" w:hAnsi="Arial" w:cs="Arial"/>
                <w:color w:val="000009"/>
                <w:spacing w:val="1"/>
                <w:sz w:val="18"/>
                <w:szCs w:val="18"/>
              </w:rPr>
              <w:t xml:space="preserve"> </w:t>
            </w:r>
            <w:r w:rsidRPr="005C6B6A">
              <w:rPr>
                <w:rFonts w:ascii="Arial" w:hAnsi="Arial" w:cs="Arial"/>
                <w:color w:val="000009"/>
                <w:sz w:val="18"/>
                <w:szCs w:val="18"/>
              </w:rPr>
              <w:t>alumínio</w:t>
            </w:r>
            <w:r w:rsidRPr="005C6B6A">
              <w:rPr>
                <w:rFonts w:ascii="Arial" w:hAnsi="Arial" w:cs="Arial"/>
                <w:color w:val="000009"/>
                <w:spacing w:val="1"/>
                <w:sz w:val="18"/>
                <w:szCs w:val="18"/>
              </w:rPr>
              <w:t xml:space="preserve"> </w:t>
            </w:r>
            <w:r w:rsidRPr="005C6B6A">
              <w:rPr>
                <w:rFonts w:ascii="Arial" w:hAnsi="Arial" w:cs="Arial"/>
                <w:color w:val="000009"/>
                <w:sz w:val="18"/>
                <w:szCs w:val="18"/>
              </w:rPr>
              <w:t>estrutural</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1"/>
                <w:sz w:val="18"/>
                <w:szCs w:val="18"/>
              </w:rPr>
              <w:t xml:space="preserve"> </w:t>
            </w:r>
            <w:r w:rsidRPr="005C6B6A">
              <w:rPr>
                <w:rFonts w:ascii="Arial" w:hAnsi="Arial" w:cs="Arial"/>
                <w:color w:val="000009"/>
                <w:sz w:val="18"/>
                <w:szCs w:val="18"/>
              </w:rPr>
              <w:t>tampo</w:t>
            </w:r>
            <w:r w:rsidRPr="005C6B6A">
              <w:rPr>
                <w:rFonts w:ascii="Arial" w:hAnsi="Arial" w:cs="Arial"/>
                <w:color w:val="000009"/>
                <w:spacing w:val="1"/>
                <w:sz w:val="18"/>
                <w:szCs w:val="18"/>
              </w:rPr>
              <w:t xml:space="preserve"> </w:t>
            </w:r>
            <w:r w:rsidRPr="005C6B6A">
              <w:rPr>
                <w:rFonts w:ascii="Arial" w:hAnsi="Arial" w:cs="Arial"/>
                <w:color w:val="000009"/>
                <w:sz w:val="18"/>
                <w:szCs w:val="18"/>
              </w:rPr>
              <w:t>em</w:t>
            </w:r>
            <w:r w:rsidRPr="005C6B6A">
              <w:rPr>
                <w:rFonts w:ascii="Arial" w:hAnsi="Arial" w:cs="Arial"/>
                <w:color w:val="000009"/>
                <w:spacing w:val="-59"/>
                <w:sz w:val="18"/>
                <w:szCs w:val="18"/>
              </w:rPr>
              <w:t xml:space="preserve"> </w:t>
            </w:r>
            <w:r w:rsidRPr="005C6B6A">
              <w:rPr>
                <w:rFonts w:ascii="Arial" w:hAnsi="Arial" w:cs="Arial"/>
                <w:color w:val="000009"/>
                <w:sz w:val="18"/>
                <w:szCs w:val="18"/>
              </w:rPr>
              <w:t>compensado naval forrado com piso plástico antiderrapante na cor</w:t>
            </w:r>
            <w:r w:rsidRPr="005C6B6A">
              <w:rPr>
                <w:rFonts w:ascii="Arial" w:hAnsi="Arial" w:cs="Arial"/>
                <w:color w:val="000009"/>
                <w:spacing w:val="1"/>
                <w:sz w:val="18"/>
                <w:szCs w:val="18"/>
              </w:rPr>
              <w:t xml:space="preserve"> </w:t>
            </w:r>
            <w:r w:rsidRPr="005C6B6A">
              <w:rPr>
                <w:rFonts w:ascii="Arial" w:hAnsi="Arial" w:cs="Arial"/>
                <w:color w:val="000009"/>
                <w:sz w:val="18"/>
                <w:szCs w:val="18"/>
              </w:rPr>
              <w:t>cinza</w:t>
            </w:r>
            <w:r w:rsidRPr="005C6B6A">
              <w:rPr>
                <w:rFonts w:ascii="Arial" w:hAnsi="Arial" w:cs="Arial"/>
                <w:color w:val="000009"/>
                <w:spacing w:val="1"/>
                <w:sz w:val="18"/>
                <w:szCs w:val="18"/>
              </w:rPr>
              <w:t xml:space="preserve"> </w:t>
            </w:r>
            <w:r w:rsidRPr="005C6B6A">
              <w:rPr>
                <w:rFonts w:ascii="Arial" w:hAnsi="Arial" w:cs="Arial"/>
                <w:color w:val="000009"/>
                <w:sz w:val="18"/>
                <w:szCs w:val="18"/>
              </w:rPr>
              <w:t>ou</w:t>
            </w:r>
            <w:r w:rsidRPr="005C6B6A">
              <w:rPr>
                <w:rFonts w:ascii="Arial" w:hAnsi="Arial" w:cs="Arial"/>
                <w:color w:val="000009"/>
                <w:spacing w:val="1"/>
                <w:sz w:val="18"/>
                <w:szCs w:val="18"/>
              </w:rPr>
              <w:t xml:space="preserve"> </w:t>
            </w:r>
            <w:r w:rsidRPr="005C6B6A">
              <w:rPr>
                <w:rFonts w:ascii="Arial" w:hAnsi="Arial" w:cs="Arial"/>
                <w:color w:val="000009"/>
                <w:sz w:val="18"/>
                <w:szCs w:val="18"/>
              </w:rPr>
              <w:t>preto</w:t>
            </w:r>
            <w:r w:rsidRPr="005C6B6A">
              <w:rPr>
                <w:rFonts w:ascii="Arial" w:hAnsi="Arial" w:cs="Arial"/>
                <w:color w:val="000009"/>
                <w:spacing w:val="1"/>
                <w:sz w:val="18"/>
                <w:szCs w:val="18"/>
              </w:rPr>
              <w:t xml:space="preserve"> </w:t>
            </w:r>
            <w:r w:rsidRPr="005C6B6A">
              <w:rPr>
                <w:rFonts w:ascii="Arial" w:hAnsi="Arial" w:cs="Arial"/>
                <w:color w:val="000009"/>
                <w:sz w:val="18"/>
                <w:szCs w:val="18"/>
              </w:rPr>
              <w:t>(esayfloor,</w:t>
            </w:r>
            <w:r w:rsidRPr="005C6B6A">
              <w:rPr>
                <w:rFonts w:ascii="Arial" w:hAnsi="Arial" w:cs="Arial"/>
                <w:color w:val="000009"/>
                <w:spacing w:val="1"/>
                <w:sz w:val="18"/>
                <w:szCs w:val="18"/>
              </w:rPr>
              <w:t xml:space="preserve"> </w:t>
            </w:r>
            <w:r w:rsidRPr="005C6B6A">
              <w:rPr>
                <w:rFonts w:ascii="Arial" w:hAnsi="Arial" w:cs="Arial"/>
                <w:color w:val="000009"/>
                <w:sz w:val="18"/>
                <w:szCs w:val="18"/>
              </w:rPr>
              <w:t>ekoeasy,</w:t>
            </w:r>
            <w:r w:rsidRPr="005C6B6A">
              <w:rPr>
                <w:rFonts w:ascii="Arial" w:hAnsi="Arial" w:cs="Arial"/>
                <w:color w:val="000009"/>
                <w:spacing w:val="1"/>
                <w:sz w:val="18"/>
                <w:szCs w:val="18"/>
              </w:rPr>
              <w:t xml:space="preserve"> </w:t>
            </w:r>
            <w:r w:rsidRPr="005C6B6A">
              <w:rPr>
                <w:rFonts w:ascii="Arial" w:hAnsi="Arial" w:cs="Arial"/>
                <w:color w:val="000009"/>
                <w:sz w:val="18"/>
                <w:szCs w:val="18"/>
              </w:rPr>
              <w:t>pisoforma,etc.)</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1"/>
                <w:sz w:val="18"/>
                <w:szCs w:val="18"/>
              </w:rPr>
              <w:t xml:space="preserve"> </w:t>
            </w:r>
            <w:r w:rsidRPr="005C6B6A">
              <w:rPr>
                <w:rFonts w:ascii="Arial" w:hAnsi="Arial" w:cs="Arial"/>
                <w:color w:val="000009"/>
                <w:sz w:val="18"/>
                <w:szCs w:val="18"/>
              </w:rPr>
              <w:t>pés</w:t>
            </w:r>
            <w:r w:rsidRPr="005C6B6A">
              <w:rPr>
                <w:rFonts w:ascii="Arial" w:hAnsi="Arial" w:cs="Arial"/>
                <w:color w:val="000009"/>
                <w:spacing w:val="1"/>
                <w:sz w:val="18"/>
                <w:szCs w:val="18"/>
              </w:rPr>
              <w:t xml:space="preserve"> </w:t>
            </w:r>
            <w:r w:rsidRPr="005C6B6A">
              <w:rPr>
                <w:rFonts w:ascii="Arial" w:hAnsi="Arial" w:cs="Arial"/>
                <w:color w:val="000009"/>
                <w:sz w:val="18"/>
                <w:szCs w:val="18"/>
              </w:rPr>
              <w:t>telescópicos com regulagem de altura em milímetros de 0,20 m à</w:t>
            </w:r>
            <w:r w:rsidRPr="005C6B6A">
              <w:rPr>
                <w:rFonts w:ascii="Arial" w:hAnsi="Arial" w:cs="Arial"/>
                <w:color w:val="000009"/>
                <w:spacing w:val="1"/>
                <w:sz w:val="18"/>
                <w:szCs w:val="18"/>
              </w:rPr>
              <w:t xml:space="preserve"> </w:t>
            </w:r>
            <w:r w:rsidRPr="005C6B6A">
              <w:rPr>
                <w:rFonts w:ascii="Arial" w:hAnsi="Arial" w:cs="Arial"/>
                <w:color w:val="000009"/>
                <w:sz w:val="18"/>
                <w:szCs w:val="18"/>
              </w:rPr>
              <w:t xml:space="preserve">1,50 m. </w:t>
            </w:r>
            <w:r w:rsidRPr="005C6B6A">
              <w:rPr>
                <w:rFonts w:ascii="Arial" w:hAnsi="Arial" w:cs="Arial"/>
                <w:sz w:val="18"/>
                <w:szCs w:val="18"/>
              </w:rPr>
              <w:t>Não será aceito piso montado com outro tipo de material e</w:t>
            </w:r>
            <w:r w:rsidRPr="005C6B6A">
              <w:rPr>
                <w:rFonts w:ascii="Arial" w:hAnsi="Arial" w:cs="Arial"/>
                <w:spacing w:val="1"/>
                <w:sz w:val="18"/>
                <w:szCs w:val="18"/>
              </w:rPr>
              <w:t xml:space="preserve"> </w:t>
            </w:r>
            <w:r w:rsidRPr="005C6B6A">
              <w:rPr>
                <w:rFonts w:ascii="Arial" w:hAnsi="Arial" w:cs="Arial"/>
                <w:sz w:val="18"/>
                <w:szCs w:val="18"/>
              </w:rPr>
              <w:t>forrado</w:t>
            </w:r>
            <w:r w:rsidRPr="005C6B6A">
              <w:rPr>
                <w:rFonts w:ascii="Arial" w:hAnsi="Arial" w:cs="Arial"/>
                <w:spacing w:val="-1"/>
                <w:sz w:val="18"/>
                <w:szCs w:val="18"/>
              </w:rPr>
              <w:t xml:space="preserve"> </w:t>
            </w:r>
            <w:r w:rsidRPr="005C6B6A">
              <w:rPr>
                <w:rFonts w:ascii="Arial" w:hAnsi="Arial" w:cs="Arial"/>
                <w:sz w:val="18"/>
                <w:szCs w:val="18"/>
              </w:rPr>
              <w:t>com</w:t>
            </w:r>
            <w:r w:rsidRPr="005C6B6A">
              <w:rPr>
                <w:rFonts w:ascii="Arial" w:hAnsi="Arial" w:cs="Arial"/>
                <w:spacing w:val="-1"/>
                <w:sz w:val="18"/>
                <w:szCs w:val="18"/>
              </w:rPr>
              <w:t xml:space="preserve"> </w:t>
            </w:r>
            <w:r w:rsidRPr="005C6B6A">
              <w:rPr>
                <w:rFonts w:ascii="Arial" w:hAnsi="Arial" w:cs="Arial"/>
                <w:sz w:val="18"/>
                <w:szCs w:val="18"/>
              </w:rPr>
              <w:t>carpete.</w:t>
            </w:r>
          </w:p>
          <w:p w14:paraId="5B446E1A" w14:textId="77777777" w:rsidR="007D1B79" w:rsidRPr="005C6B6A" w:rsidRDefault="007D1B79" w:rsidP="003B61CE">
            <w:pPr>
              <w:pStyle w:val="TableParagraph"/>
              <w:ind w:hanging="2"/>
              <w:jc w:val="both"/>
              <w:rPr>
                <w:rFonts w:ascii="Arial" w:hAnsi="Arial" w:cs="Arial"/>
                <w:sz w:val="18"/>
                <w:szCs w:val="18"/>
              </w:rPr>
            </w:pPr>
            <w:r w:rsidRPr="005C6B6A">
              <w:rPr>
                <w:rFonts w:ascii="Arial" w:hAnsi="Arial" w:cs="Arial"/>
                <w:color w:val="000009"/>
                <w:sz w:val="18"/>
                <w:szCs w:val="18"/>
                <w:u w:val="single" w:color="000009"/>
              </w:rPr>
              <w:t>Capacidade</w:t>
            </w:r>
            <w:r w:rsidRPr="005C6B6A">
              <w:rPr>
                <w:rFonts w:ascii="Arial" w:hAnsi="Arial" w:cs="Arial"/>
                <w:color w:val="000009"/>
                <w:spacing w:val="-4"/>
                <w:sz w:val="18"/>
                <w:szCs w:val="18"/>
                <w:u w:val="single" w:color="000009"/>
              </w:rPr>
              <w:t xml:space="preserve"> </w:t>
            </w:r>
            <w:r w:rsidRPr="005C6B6A">
              <w:rPr>
                <w:rFonts w:ascii="Arial" w:hAnsi="Arial" w:cs="Arial"/>
                <w:color w:val="000009"/>
                <w:sz w:val="18"/>
                <w:szCs w:val="18"/>
                <w:u w:val="single" w:color="000009"/>
              </w:rPr>
              <w:t>de</w:t>
            </w:r>
            <w:r w:rsidRPr="005C6B6A">
              <w:rPr>
                <w:rFonts w:ascii="Arial" w:hAnsi="Arial" w:cs="Arial"/>
                <w:color w:val="000009"/>
                <w:spacing w:val="-2"/>
                <w:sz w:val="18"/>
                <w:szCs w:val="18"/>
                <w:u w:val="single" w:color="000009"/>
              </w:rPr>
              <w:t xml:space="preserve"> </w:t>
            </w:r>
            <w:r w:rsidRPr="005C6B6A">
              <w:rPr>
                <w:rFonts w:ascii="Arial" w:hAnsi="Arial" w:cs="Arial"/>
                <w:color w:val="000009"/>
                <w:sz w:val="18"/>
                <w:szCs w:val="18"/>
                <w:u w:val="single" w:color="000009"/>
              </w:rPr>
              <w:t>carga</w:t>
            </w:r>
            <w:r w:rsidRPr="005C6B6A">
              <w:rPr>
                <w:rFonts w:ascii="Arial" w:hAnsi="Arial" w:cs="Arial"/>
                <w:color w:val="000009"/>
                <w:sz w:val="18"/>
                <w:szCs w:val="18"/>
              </w:rPr>
              <w:t>:</w:t>
            </w:r>
            <w:r w:rsidRPr="005C6B6A">
              <w:rPr>
                <w:rFonts w:ascii="Arial" w:hAnsi="Arial" w:cs="Arial"/>
                <w:color w:val="000009"/>
                <w:spacing w:val="-2"/>
                <w:sz w:val="18"/>
                <w:szCs w:val="18"/>
              </w:rPr>
              <w:t xml:space="preserve"> </w:t>
            </w:r>
            <w:r w:rsidRPr="005C6B6A">
              <w:rPr>
                <w:rFonts w:ascii="Arial" w:hAnsi="Arial" w:cs="Arial"/>
                <w:color w:val="000009"/>
                <w:sz w:val="18"/>
                <w:szCs w:val="18"/>
              </w:rPr>
              <w:t>300</w:t>
            </w:r>
            <w:r w:rsidRPr="005C6B6A">
              <w:rPr>
                <w:rFonts w:ascii="Arial" w:hAnsi="Arial" w:cs="Arial"/>
                <w:color w:val="000009"/>
                <w:spacing w:val="-2"/>
                <w:sz w:val="18"/>
                <w:szCs w:val="18"/>
              </w:rPr>
              <w:t xml:space="preserve"> </w:t>
            </w:r>
            <w:r w:rsidRPr="005C6B6A">
              <w:rPr>
                <w:rFonts w:ascii="Arial" w:hAnsi="Arial" w:cs="Arial"/>
                <w:color w:val="000009"/>
                <w:sz w:val="18"/>
                <w:szCs w:val="18"/>
              </w:rPr>
              <w:t>Kg/m²;</w:t>
            </w:r>
          </w:p>
          <w:p w14:paraId="6B40B7D4" w14:textId="77777777" w:rsidR="007D1B79" w:rsidRPr="005C6B6A" w:rsidRDefault="007D1B79" w:rsidP="003B61CE">
            <w:pPr>
              <w:pStyle w:val="TableParagraph"/>
              <w:spacing w:before="1" w:line="252" w:lineRule="exact"/>
              <w:ind w:hanging="2"/>
              <w:jc w:val="both"/>
              <w:rPr>
                <w:rFonts w:ascii="Arial" w:hAnsi="Arial" w:cs="Arial"/>
                <w:sz w:val="18"/>
                <w:szCs w:val="18"/>
              </w:rPr>
            </w:pPr>
            <w:r w:rsidRPr="005C6B6A">
              <w:rPr>
                <w:rFonts w:ascii="Arial" w:hAnsi="Arial" w:cs="Arial"/>
                <w:color w:val="000009"/>
                <w:sz w:val="18"/>
                <w:szCs w:val="18"/>
                <w:u w:val="single" w:color="000009"/>
              </w:rPr>
              <w:t>Acesso:</w:t>
            </w:r>
            <w:r w:rsidRPr="005C6B6A">
              <w:rPr>
                <w:rFonts w:ascii="Arial" w:hAnsi="Arial" w:cs="Arial"/>
                <w:color w:val="000009"/>
                <w:spacing w:val="13"/>
                <w:sz w:val="18"/>
                <w:szCs w:val="18"/>
              </w:rPr>
              <w:t xml:space="preserve"> </w:t>
            </w:r>
            <w:r w:rsidRPr="005C6B6A">
              <w:rPr>
                <w:rFonts w:ascii="Arial" w:hAnsi="Arial" w:cs="Arial"/>
                <w:color w:val="000009"/>
                <w:sz w:val="18"/>
                <w:szCs w:val="18"/>
              </w:rPr>
              <w:t>02</w:t>
            </w:r>
            <w:r w:rsidRPr="005C6B6A">
              <w:rPr>
                <w:rFonts w:ascii="Arial" w:hAnsi="Arial" w:cs="Arial"/>
                <w:color w:val="000009"/>
                <w:spacing w:val="8"/>
                <w:sz w:val="18"/>
                <w:szCs w:val="18"/>
              </w:rPr>
              <w:t xml:space="preserve"> </w:t>
            </w:r>
            <w:r w:rsidRPr="005C6B6A">
              <w:rPr>
                <w:rFonts w:ascii="Arial" w:hAnsi="Arial" w:cs="Arial"/>
                <w:color w:val="000009"/>
                <w:sz w:val="18"/>
                <w:szCs w:val="18"/>
              </w:rPr>
              <w:t>escadas</w:t>
            </w:r>
            <w:r w:rsidRPr="005C6B6A">
              <w:rPr>
                <w:rFonts w:ascii="Arial" w:hAnsi="Arial" w:cs="Arial"/>
                <w:color w:val="000009"/>
                <w:spacing w:val="10"/>
                <w:sz w:val="18"/>
                <w:szCs w:val="18"/>
              </w:rPr>
              <w:t xml:space="preserve"> </w:t>
            </w:r>
            <w:r w:rsidRPr="005C6B6A">
              <w:rPr>
                <w:rFonts w:ascii="Arial" w:hAnsi="Arial" w:cs="Arial"/>
                <w:color w:val="000009"/>
                <w:sz w:val="18"/>
                <w:szCs w:val="18"/>
              </w:rPr>
              <w:t>com</w:t>
            </w:r>
            <w:r w:rsidRPr="005C6B6A">
              <w:rPr>
                <w:rFonts w:ascii="Arial" w:hAnsi="Arial" w:cs="Arial"/>
                <w:color w:val="000009"/>
                <w:spacing w:val="12"/>
                <w:sz w:val="18"/>
                <w:szCs w:val="18"/>
              </w:rPr>
              <w:t xml:space="preserve"> </w:t>
            </w:r>
            <w:r w:rsidRPr="005C6B6A">
              <w:rPr>
                <w:rFonts w:ascii="Arial" w:hAnsi="Arial" w:cs="Arial"/>
                <w:color w:val="000009"/>
                <w:sz w:val="18"/>
                <w:szCs w:val="18"/>
              </w:rPr>
              <w:t>corrimão</w:t>
            </w:r>
            <w:r w:rsidRPr="005C6B6A">
              <w:rPr>
                <w:rFonts w:ascii="Arial" w:hAnsi="Arial" w:cs="Arial"/>
                <w:color w:val="000009"/>
                <w:spacing w:val="9"/>
                <w:sz w:val="18"/>
                <w:szCs w:val="18"/>
              </w:rPr>
              <w:t xml:space="preserve"> </w:t>
            </w:r>
            <w:r w:rsidRPr="005C6B6A">
              <w:rPr>
                <w:rFonts w:ascii="Arial" w:hAnsi="Arial" w:cs="Arial"/>
                <w:color w:val="000009"/>
                <w:sz w:val="18"/>
                <w:szCs w:val="18"/>
              </w:rPr>
              <w:t>com</w:t>
            </w:r>
            <w:r w:rsidRPr="005C6B6A">
              <w:rPr>
                <w:rFonts w:ascii="Arial" w:hAnsi="Arial" w:cs="Arial"/>
                <w:color w:val="000009"/>
                <w:spacing w:val="12"/>
                <w:sz w:val="18"/>
                <w:szCs w:val="18"/>
              </w:rPr>
              <w:t xml:space="preserve"> </w:t>
            </w:r>
            <w:r w:rsidRPr="005C6B6A">
              <w:rPr>
                <w:rFonts w:ascii="Arial" w:hAnsi="Arial" w:cs="Arial"/>
                <w:color w:val="000009"/>
                <w:sz w:val="18"/>
                <w:szCs w:val="18"/>
              </w:rPr>
              <w:t>altura</w:t>
            </w:r>
            <w:r w:rsidRPr="005C6B6A">
              <w:rPr>
                <w:rFonts w:ascii="Arial" w:hAnsi="Arial" w:cs="Arial"/>
                <w:color w:val="000009"/>
                <w:spacing w:val="12"/>
                <w:sz w:val="18"/>
                <w:szCs w:val="18"/>
              </w:rPr>
              <w:t xml:space="preserve"> </w:t>
            </w:r>
            <w:r w:rsidRPr="005C6B6A">
              <w:rPr>
                <w:rFonts w:ascii="Arial" w:hAnsi="Arial" w:cs="Arial"/>
                <w:color w:val="000009"/>
                <w:sz w:val="18"/>
                <w:szCs w:val="18"/>
              </w:rPr>
              <w:t>regulável</w:t>
            </w:r>
            <w:r w:rsidRPr="005C6B6A">
              <w:rPr>
                <w:rFonts w:ascii="Arial" w:hAnsi="Arial" w:cs="Arial"/>
                <w:color w:val="000009"/>
                <w:spacing w:val="13"/>
                <w:sz w:val="18"/>
                <w:szCs w:val="18"/>
              </w:rPr>
              <w:t xml:space="preserve"> </w:t>
            </w:r>
            <w:r w:rsidRPr="005C6B6A">
              <w:rPr>
                <w:rFonts w:ascii="Arial" w:hAnsi="Arial" w:cs="Arial"/>
                <w:color w:val="000009"/>
                <w:sz w:val="18"/>
                <w:szCs w:val="18"/>
              </w:rPr>
              <w:t>ente</w:t>
            </w:r>
            <w:r w:rsidRPr="005C6B6A">
              <w:rPr>
                <w:rFonts w:ascii="Arial" w:hAnsi="Arial" w:cs="Arial"/>
                <w:color w:val="000009"/>
                <w:spacing w:val="10"/>
                <w:sz w:val="18"/>
                <w:szCs w:val="18"/>
              </w:rPr>
              <w:t xml:space="preserve"> </w:t>
            </w:r>
            <w:r w:rsidRPr="005C6B6A">
              <w:rPr>
                <w:rFonts w:ascii="Arial" w:hAnsi="Arial" w:cs="Arial"/>
                <w:color w:val="000009"/>
                <w:sz w:val="18"/>
                <w:szCs w:val="18"/>
              </w:rPr>
              <w:t>0,20</w:t>
            </w:r>
            <w:r w:rsidRPr="005C6B6A">
              <w:rPr>
                <w:rFonts w:ascii="Arial" w:hAnsi="Arial" w:cs="Arial"/>
                <w:color w:val="000009"/>
                <w:spacing w:val="7"/>
                <w:sz w:val="18"/>
                <w:szCs w:val="18"/>
              </w:rPr>
              <w:t xml:space="preserve"> </w:t>
            </w:r>
            <w:r w:rsidRPr="005C6B6A">
              <w:rPr>
                <w:rFonts w:ascii="Arial" w:hAnsi="Arial" w:cs="Arial"/>
                <w:color w:val="000009"/>
                <w:sz w:val="18"/>
                <w:szCs w:val="18"/>
              </w:rPr>
              <w:t>m</w:t>
            </w:r>
            <w:r w:rsidRPr="005C6B6A">
              <w:rPr>
                <w:rFonts w:ascii="Arial" w:hAnsi="Arial" w:cs="Arial"/>
                <w:color w:val="000009"/>
                <w:spacing w:val="12"/>
                <w:sz w:val="18"/>
                <w:szCs w:val="18"/>
              </w:rPr>
              <w:t xml:space="preserve"> </w:t>
            </w:r>
            <w:r w:rsidRPr="005C6B6A">
              <w:rPr>
                <w:rFonts w:ascii="Arial" w:hAnsi="Arial" w:cs="Arial"/>
                <w:color w:val="000009"/>
                <w:sz w:val="18"/>
                <w:szCs w:val="18"/>
              </w:rPr>
              <w:t>a</w:t>
            </w:r>
          </w:p>
          <w:p w14:paraId="2CD93ECC" w14:textId="77777777" w:rsidR="007D1B79" w:rsidRPr="005C6B6A" w:rsidRDefault="007D1B79" w:rsidP="003B61CE">
            <w:pPr>
              <w:pStyle w:val="TableParagraph"/>
              <w:spacing w:line="252" w:lineRule="exact"/>
              <w:ind w:hanging="2"/>
              <w:jc w:val="both"/>
              <w:rPr>
                <w:rFonts w:ascii="Arial" w:hAnsi="Arial" w:cs="Arial"/>
                <w:sz w:val="18"/>
                <w:szCs w:val="18"/>
              </w:rPr>
            </w:pPr>
            <w:r w:rsidRPr="005C6B6A">
              <w:rPr>
                <w:rFonts w:ascii="Arial" w:hAnsi="Arial" w:cs="Arial"/>
                <w:color w:val="000009"/>
                <w:sz w:val="18"/>
                <w:szCs w:val="18"/>
              </w:rPr>
              <w:t>1.50</w:t>
            </w:r>
            <w:r w:rsidRPr="005C6B6A">
              <w:rPr>
                <w:rFonts w:ascii="Arial" w:hAnsi="Arial" w:cs="Arial"/>
                <w:color w:val="000009"/>
                <w:spacing w:val="-3"/>
                <w:sz w:val="18"/>
                <w:szCs w:val="18"/>
              </w:rPr>
              <w:t xml:space="preserve"> </w:t>
            </w:r>
            <w:r w:rsidRPr="005C6B6A">
              <w:rPr>
                <w:rFonts w:ascii="Arial" w:hAnsi="Arial" w:cs="Arial"/>
                <w:color w:val="000009"/>
                <w:sz w:val="18"/>
                <w:szCs w:val="18"/>
              </w:rPr>
              <w:t>m.</w:t>
            </w:r>
            <w:r w:rsidRPr="005C6B6A">
              <w:rPr>
                <w:rFonts w:ascii="Arial" w:hAnsi="Arial" w:cs="Arial"/>
                <w:color w:val="000009"/>
                <w:sz w:val="18"/>
                <w:szCs w:val="18"/>
                <w:u w:val="single" w:color="000009"/>
              </w:rPr>
              <w:t>(de</w:t>
            </w:r>
            <w:r w:rsidRPr="005C6B6A">
              <w:rPr>
                <w:rFonts w:ascii="Arial" w:hAnsi="Arial" w:cs="Arial"/>
                <w:color w:val="000009"/>
                <w:spacing w:val="-1"/>
                <w:sz w:val="18"/>
                <w:szCs w:val="18"/>
                <w:u w:val="single" w:color="000009"/>
              </w:rPr>
              <w:t xml:space="preserve"> </w:t>
            </w:r>
            <w:r w:rsidRPr="005C6B6A">
              <w:rPr>
                <w:rFonts w:ascii="Arial" w:hAnsi="Arial" w:cs="Arial"/>
                <w:color w:val="000009"/>
                <w:sz w:val="18"/>
                <w:szCs w:val="18"/>
                <w:u w:val="single" w:color="000009"/>
              </w:rPr>
              <w:t>acordo</w:t>
            </w:r>
            <w:r w:rsidRPr="005C6B6A">
              <w:rPr>
                <w:rFonts w:ascii="Arial" w:hAnsi="Arial" w:cs="Arial"/>
                <w:color w:val="000009"/>
                <w:spacing w:val="-3"/>
                <w:sz w:val="18"/>
                <w:szCs w:val="18"/>
                <w:u w:val="single" w:color="000009"/>
              </w:rPr>
              <w:t xml:space="preserve"> </w:t>
            </w:r>
            <w:r w:rsidRPr="005C6B6A">
              <w:rPr>
                <w:rFonts w:ascii="Arial" w:hAnsi="Arial" w:cs="Arial"/>
                <w:color w:val="000009"/>
                <w:sz w:val="18"/>
                <w:szCs w:val="18"/>
                <w:u w:val="single" w:color="000009"/>
              </w:rPr>
              <w:t>com</w:t>
            </w:r>
            <w:r w:rsidRPr="005C6B6A">
              <w:rPr>
                <w:rFonts w:ascii="Arial" w:hAnsi="Arial" w:cs="Arial"/>
                <w:color w:val="000009"/>
                <w:spacing w:val="1"/>
                <w:sz w:val="18"/>
                <w:szCs w:val="18"/>
                <w:u w:val="single" w:color="000009"/>
              </w:rPr>
              <w:t xml:space="preserve"> </w:t>
            </w:r>
            <w:r w:rsidRPr="005C6B6A">
              <w:rPr>
                <w:rFonts w:ascii="Arial" w:hAnsi="Arial" w:cs="Arial"/>
                <w:color w:val="000009"/>
                <w:sz w:val="18"/>
                <w:szCs w:val="18"/>
                <w:u w:val="single" w:color="000009"/>
              </w:rPr>
              <w:t>a</w:t>
            </w:r>
            <w:r w:rsidRPr="005C6B6A">
              <w:rPr>
                <w:rFonts w:ascii="Arial" w:hAnsi="Arial" w:cs="Arial"/>
                <w:color w:val="000009"/>
                <w:spacing w:val="-3"/>
                <w:sz w:val="18"/>
                <w:szCs w:val="18"/>
                <w:u w:val="single" w:color="000009"/>
              </w:rPr>
              <w:t xml:space="preserve"> </w:t>
            </w:r>
            <w:r w:rsidRPr="005C6B6A">
              <w:rPr>
                <w:rFonts w:ascii="Arial" w:hAnsi="Arial" w:cs="Arial"/>
                <w:color w:val="000009"/>
                <w:sz w:val="18"/>
                <w:szCs w:val="18"/>
                <w:u w:val="single" w:color="000009"/>
              </w:rPr>
              <w:t>definição</w:t>
            </w:r>
            <w:r w:rsidRPr="005C6B6A">
              <w:rPr>
                <w:rFonts w:ascii="Arial" w:hAnsi="Arial" w:cs="Arial"/>
                <w:color w:val="000009"/>
                <w:spacing w:val="-1"/>
                <w:sz w:val="18"/>
                <w:szCs w:val="18"/>
                <w:u w:val="single" w:color="000009"/>
              </w:rPr>
              <w:t xml:space="preserve"> </w:t>
            </w:r>
            <w:r w:rsidRPr="005C6B6A">
              <w:rPr>
                <w:rFonts w:ascii="Arial" w:hAnsi="Arial" w:cs="Arial"/>
                <w:color w:val="000009"/>
                <w:sz w:val="18"/>
                <w:szCs w:val="18"/>
                <w:u w:val="single" w:color="000009"/>
              </w:rPr>
              <w:t>da</w:t>
            </w:r>
            <w:r w:rsidRPr="005C6B6A">
              <w:rPr>
                <w:rFonts w:ascii="Arial" w:hAnsi="Arial" w:cs="Arial"/>
                <w:color w:val="000009"/>
                <w:spacing w:val="-3"/>
                <w:sz w:val="18"/>
                <w:szCs w:val="18"/>
                <w:u w:val="single" w:color="000009"/>
              </w:rPr>
              <w:t xml:space="preserve"> </w:t>
            </w:r>
            <w:r w:rsidRPr="005C6B6A">
              <w:rPr>
                <w:rFonts w:ascii="Arial" w:hAnsi="Arial" w:cs="Arial"/>
                <w:color w:val="000009"/>
                <w:sz w:val="18"/>
                <w:szCs w:val="18"/>
                <w:u w:val="single" w:color="000009"/>
              </w:rPr>
              <w:t>altura</w:t>
            </w:r>
            <w:r w:rsidRPr="005C6B6A">
              <w:rPr>
                <w:rFonts w:ascii="Arial" w:hAnsi="Arial" w:cs="Arial"/>
                <w:color w:val="000009"/>
                <w:spacing w:val="-2"/>
                <w:sz w:val="18"/>
                <w:szCs w:val="18"/>
                <w:u w:val="single" w:color="000009"/>
              </w:rPr>
              <w:t xml:space="preserve"> </w:t>
            </w:r>
            <w:r w:rsidRPr="005C6B6A">
              <w:rPr>
                <w:rFonts w:ascii="Arial" w:hAnsi="Arial" w:cs="Arial"/>
                <w:color w:val="000009"/>
                <w:sz w:val="18"/>
                <w:szCs w:val="18"/>
                <w:u w:val="single" w:color="000009"/>
              </w:rPr>
              <w:t>do</w:t>
            </w:r>
            <w:r w:rsidRPr="005C6B6A">
              <w:rPr>
                <w:rFonts w:ascii="Arial" w:hAnsi="Arial" w:cs="Arial"/>
                <w:color w:val="000009"/>
                <w:spacing w:val="-3"/>
                <w:sz w:val="18"/>
                <w:szCs w:val="18"/>
                <w:u w:val="single" w:color="000009"/>
              </w:rPr>
              <w:t xml:space="preserve"> </w:t>
            </w:r>
            <w:r w:rsidRPr="005C6B6A">
              <w:rPr>
                <w:rFonts w:ascii="Arial" w:hAnsi="Arial" w:cs="Arial"/>
                <w:color w:val="000009"/>
                <w:sz w:val="18"/>
                <w:szCs w:val="18"/>
                <w:u w:val="single" w:color="000009"/>
              </w:rPr>
              <w:t>palco).</w:t>
            </w:r>
          </w:p>
          <w:p w14:paraId="254AD87A" w14:textId="77777777" w:rsidR="007D1B79" w:rsidRPr="005C6B6A" w:rsidRDefault="007D1B79" w:rsidP="003B61CE">
            <w:pPr>
              <w:pStyle w:val="TableParagraph"/>
              <w:ind w:right="55" w:hanging="2"/>
              <w:jc w:val="both"/>
              <w:rPr>
                <w:rFonts w:ascii="Arial" w:hAnsi="Arial" w:cs="Arial"/>
                <w:sz w:val="18"/>
                <w:szCs w:val="18"/>
              </w:rPr>
            </w:pPr>
            <w:r w:rsidRPr="005C6B6A">
              <w:rPr>
                <w:rFonts w:ascii="Arial" w:hAnsi="Arial" w:cs="Arial"/>
                <w:color w:val="000009"/>
                <w:sz w:val="18"/>
                <w:szCs w:val="18"/>
                <w:u w:val="single" w:color="000009"/>
              </w:rPr>
              <w:t>Layout</w:t>
            </w:r>
            <w:r w:rsidRPr="005C6B6A">
              <w:rPr>
                <w:rFonts w:ascii="Arial" w:hAnsi="Arial" w:cs="Arial"/>
                <w:color w:val="000009"/>
                <w:sz w:val="18"/>
                <w:szCs w:val="18"/>
              </w:rPr>
              <w:t>:</w:t>
            </w:r>
            <w:r w:rsidRPr="005C6B6A">
              <w:rPr>
                <w:rFonts w:ascii="Arial" w:hAnsi="Arial" w:cs="Arial"/>
                <w:color w:val="000009"/>
                <w:spacing w:val="16"/>
                <w:sz w:val="18"/>
                <w:szCs w:val="18"/>
              </w:rPr>
              <w:t xml:space="preserve"> </w:t>
            </w:r>
            <w:r w:rsidRPr="005C6B6A">
              <w:rPr>
                <w:rFonts w:ascii="Arial" w:hAnsi="Arial" w:cs="Arial"/>
                <w:color w:val="000009"/>
                <w:sz w:val="18"/>
                <w:szCs w:val="18"/>
              </w:rPr>
              <w:t>Retangular,</w:t>
            </w:r>
            <w:r w:rsidRPr="005C6B6A">
              <w:rPr>
                <w:rFonts w:ascii="Arial" w:hAnsi="Arial" w:cs="Arial"/>
                <w:color w:val="000009"/>
                <w:spacing w:val="19"/>
                <w:sz w:val="18"/>
                <w:szCs w:val="18"/>
              </w:rPr>
              <w:t xml:space="preserve"> </w:t>
            </w:r>
            <w:r w:rsidRPr="005C6B6A">
              <w:rPr>
                <w:rFonts w:ascii="Arial" w:hAnsi="Arial" w:cs="Arial"/>
                <w:color w:val="000009"/>
                <w:sz w:val="18"/>
                <w:szCs w:val="18"/>
              </w:rPr>
              <w:t>com</w:t>
            </w:r>
            <w:r w:rsidRPr="005C6B6A">
              <w:rPr>
                <w:rFonts w:ascii="Arial" w:hAnsi="Arial" w:cs="Arial"/>
                <w:color w:val="000009"/>
                <w:spacing w:val="19"/>
                <w:sz w:val="18"/>
                <w:szCs w:val="18"/>
              </w:rPr>
              <w:t xml:space="preserve"> </w:t>
            </w:r>
            <w:r w:rsidRPr="005C6B6A">
              <w:rPr>
                <w:rFonts w:ascii="Arial" w:hAnsi="Arial" w:cs="Arial"/>
                <w:color w:val="000009"/>
                <w:sz w:val="18"/>
                <w:szCs w:val="18"/>
              </w:rPr>
              <w:t>guarda-corpos</w:t>
            </w:r>
            <w:r w:rsidRPr="005C6B6A">
              <w:rPr>
                <w:rFonts w:ascii="Arial" w:hAnsi="Arial" w:cs="Arial"/>
                <w:color w:val="000009"/>
                <w:spacing w:val="16"/>
                <w:sz w:val="18"/>
                <w:szCs w:val="18"/>
              </w:rPr>
              <w:t xml:space="preserve"> </w:t>
            </w:r>
            <w:r w:rsidRPr="005C6B6A">
              <w:rPr>
                <w:rFonts w:ascii="Arial" w:hAnsi="Arial" w:cs="Arial"/>
                <w:color w:val="000009"/>
                <w:sz w:val="18"/>
                <w:szCs w:val="18"/>
              </w:rPr>
              <w:t>em</w:t>
            </w:r>
            <w:r w:rsidRPr="005C6B6A">
              <w:rPr>
                <w:rFonts w:ascii="Arial" w:hAnsi="Arial" w:cs="Arial"/>
                <w:color w:val="000009"/>
                <w:spacing w:val="19"/>
                <w:sz w:val="18"/>
                <w:szCs w:val="18"/>
              </w:rPr>
              <w:t xml:space="preserve"> </w:t>
            </w:r>
            <w:r w:rsidRPr="005C6B6A">
              <w:rPr>
                <w:rFonts w:ascii="Arial" w:hAnsi="Arial" w:cs="Arial"/>
                <w:color w:val="000009"/>
                <w:sz w:val="18"/>
                <w:szCs w:val="18"/>
              </w:rPr>
              <w:t>alumínio</w:t>
            </w:r>
            <w:r w:rsidRPr="005C6B6A">
              <w:rPr>
                <w:rFonts w:ascii="Arial" w:hAnsi="Arial" w:cs="Arial"/>
                <w:color w:val="000009"/>
                <w:spacing w:val="15"/>
                <w:sz w:val="18"/>
                <w:szCs w:val="18"/>
              </w:rPr>
              <w:t xml:space="preserve"> </w:t>
            </w:r>
            <w:r w:rsidRPr="005C6B6A">
              <w:rPr>
                <w:rFonts w:ascii="Arial" w:hAnsi="Arial" w:cs="Arial"/>
                <w:color w:val="000009"/>
                <w:sz w:val="18"/>
                <w:szCs w:val="18"/>
              </w:rPr>
              <w:t>na</w:t>
            </w:r>
            <w:r w:rsidRPr="005C6B6A">
              <w:rPr>
                <w:rFonts w:ascii="Arial" w:hAnsi="Arial" w:cs="Arial"/>
                <w:color w:val="000009"/>
                <w:spacing w:val="15"/>
                <w:sz w:val="18"/>
                <w:szCs w:val="18"/>
              </w:rPr>
              <w:t xml:space="preserve"> </w:t>
            </w:r>
            <w:r w:rsidRPr="005C6B6A">
              <w:rPr>
                <w:rFonts w:ascii="Arial" w:hAnsi="Arial" w:cs="Arial"/>
                <w:color w:val="000009"/>
                <w:sz w:val="18"/>
                <w:szCs w:val="18"/>
              </w:rPr>
              <w:t>parte</w:t>
            </w:r>
            <w:r w:rsidRPr="005C6B6A">
              <w:rPr>
                <w:rFonts w:ascii="Arial" w:hAnsi="Arial" w:cs="Arial"/>
                <w:color w:val="000009"/>
                <w:spacing w:val="13"/>
                <w:sz w:val="18"/>
                <w:szCs w:val="18"/>
              </w:rPr>
              <w:t xml:space="preserve"> </w:t>
            </w:r>
            <w:r w:rsidRPr="005C6B6A">
              <w:rPr>
                <w:rFonts w:ascii="Arial" w:hAnsi="Arial" w:cs="Arial"/>
                <w:color w:val="000009"/>
                <w:sz w:val="18"/>
                <w:szCs w:val="18"/>
              </w:rPr>
              <w:t>traseira</w:t>
            </w:r>
            <w:r w:rsidRPr="005C6B6A">
              <w:rPr>
                <w:rFonts w:ascii="Arial" w:hAnsi="Arial" w:cs="Arial"/>
                <w:color w:val="000009"/>
                <w:spacing w:val="-59"/>
                <w:sz w:val="18"/>
                <w:szCs w:val="18"/>
              </w:rPr>
              <w:t xml:space="preserve"> </w:t>
            </w:r>
            <w:r w:rsidRPr="005C6B6A">
              <w:rPr>
                <w:rFonts w:ascii="Arial" w:hAnsi="Arial" w:cs="Arial"/>
                <w:color w:val="000009"/>
                <w:sz w:val="18"/>
                <w:szCs w:val="18"/>
              </w:rPr>
              <w:t>e nas laterais, saia frontal em lona preta antichama, teto com lona</w:t>
            </w:r>
            <w:r w:rsidRPr="005C6B6A">
              <w:rPr>
                <w:rFonts w:ascii="Arial" w:hAnsi="Arial" w:cs="Arial"/>
                <w:color w:val="000009"/>
                <w:spacing w:val="1"/>
                <w:sz w:val="18"/>
                <w:szCs w:val="18"/>
              </w:rPr>
              <w:t xml:space="preserve"> </w:t>
            </w:r>
            <w:r w:rsidRPr="005C6B6A">
              <w:rPr>
                <w:rFonts w:ascii="Arial" w:hAnsi="Arial" w:cs="Arial"/>
                <w:color w:val="000009"/>
                <w:sz w:val="18"/>
                <w:szCs w:val="18"/>
              </w:rPr>
              <w:t>branca</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1"/>
                <w:sz w:val="18"/>
                <w:szCs w:val="18"/>
              </w:rPr>
              <w:t xml:space="preserve"> </w:t>
            </w:r>
            <w:r w:rsidRPr="005C6B6A">
              <w:rPr>
                <w:rFonts w:ascii="Arial" w:hAnsi="Arial" w:cs="Arial"/>
                <w:color w:val="000009"/>
                <w:sz w:val="18"/>
                <w:szCs w:val="18"/>
              </w:rPr>
              <w:t>revestimento</w:t>
            </w:r>
            <w:r w:rsidRPr="005C6B6A">
              <w:rPr>
                <w:rFonts w:ascii="Arial" w:hAnsi="Arial" w:cs="Arial"/>
                <w:color w:val="000009"/>
                <w:spacing w:val="1"/>
                <w:sz w:val="18"/>
                <w:szCs w:val="18"/>
              </w:rPr>
              <w:t xml:space="preserve"> </w:t>
            </w:r>
            <w:r w:rsidRPr="005C6B6A">
              <w:rPr>
                <w:rFonts w:ascii="Arial" w:hAnsi="Arial" w:cs="Arial"/>
                <w:color w:val="000009"/>
                <w:sz w:val="18"/>
                <w:szCs w:val="18"/>
              </w:rPr>
              <w:t>sintético,</w:t>
            </w:r>
            <w:r w:rsidRPr="005C6B6A">
              <w:rPr>
                <w:rFonts w:ascii="Arial" w:hAnsi="Arial" w:cs="Arial"/>
                <w:color w:val="000009"/>
                <w:spacing w:val="1"/>
                <w:sz w:val="18"/>
                <w:szCs w:val="18"/>
              </w:rPr>
              <w:t xml:space="preserve"> </w:t>
            </w:r>
            <w:r w:rsidRPr="005C6B6A">
              <w:rPr>
                <w:rFonts w:ascii="Arial" w:hAnsi="Arial" w:cs="Arial"/>
                <w:i/>
                <w:color w:val="000009"/>
                <w:sz w:val="18"/>
                <w:szCs w:val="18"/>
              </w:rPr>
              <w:t>blackout,</w:t>
            </w:r>
            <w:r w:rsidRPr="005C6B6A">
              <w:rPr>
                <w:rFonts w:ascii="Arial" w:hAnsi="Arial" w:cs="Arial"/>
                <w:i/>
                <w:color w:val="000009"/>
                <w:spacing w:val="1"/>
                <w:sz w:val="18"/>
                <w:szCs w:val="18"/>
              </w:rPr>
              <w:t xml:space="preserve"> </w:t>
            </w:r>
            <w:r w:rsidRPr="005C6B6A">
              <w:rPr>
                <w:rFonts w:ascii="Arial" w:hAnsi="Arial" w:cs="Arial"/>
                <w:color w:val="000009"/>
                <w:sz w:val="18"/>
                <w:szCs w:val="18"/>
              </w:rPr>
              <w:t>antioxidante</w:t>
            </w:r>
            <w:r w:rsidRPr="005C6B6A">
              <w:rPr>
                <w:rFonts w:ascii="Arial" w:hAnsi="Arial" w:cs="Arial"/>
                <w:color w:val="000009"/>
                <w:spacing w:val="1"/>
                <w:sz w:val="18"/>
                <w:szCs w:val="18"/>
              </w:rPr>
              <w:t xml:space="preserve"> </w:t>
            </w:r>
            <w:r w:rsidRPr="005C6B6A">
              <w:rPr>
                <w:rFonts w:ascii="Arial" w:hAnsi="Arial" w:cs="Arial"/>
                <w:color w:val="000009"/>
                <w:sz w:val="18"/>
                <w:szCs w:val="18"/>
              </w:rPr>
              <w:t>e</w:t>
            </w:r>
            <w:r w:rsidRPr="005C6B6A">
              <w:rPr>
                <w:rFonts w:ascii="Arial" w:hAnsi="Arial" w:cs="Arial"/>
                <w:color w:val="000009"/>
                <w:spacing w:val="1"/>
                <w:sz w:val="18"/>
                <w:szCs w:val="18"/>
              </w:rPr>
              <w:t xml:space="preserve"> </w:t>
            </w:r>
            <w:r w:rsidRPr="005C6B6A">
              <w:rPr>
                <w:rFonts w:ascii="Arial" w:hAnsi="Arial" w:cs="Arial"/>
                <w:color w:val="000009"/>
                <w:sz w:val="18"/>
                <w:szCs w:val="18"/>
              </w:rPr>
              <w:t>antichama; fechamento traseiro e nas laterais com SANET G na cor</w:t>
            </w:r>
            <w:r w:rsidRPr="005C6B6A">
              <w:rPr>
                <w:rFonts w:ascii="Arial" w:hAnsi="Arial" w:cs="Arial"/>
                <w:color w:val="000009"/>
                <w:spacing w:val="-59"/>
                <w:sz w:val="18"/>
                <w:szCs w:val="18"/>
              </w:rPr>
              <w:t xml:space="preserve"> </w:t>
            </w:r>
            <w:r w:rsidRPr="005C6B6A">
              <w:rPr>
                <w:rFonts w:ascii="Arial" w:hAnsi="Arial" w:cs="Arial"/>
                <w:color w:val="000009"/>
                <w:sz w:val="18"/>
                <w:szCs w:val="18"/>
              </w:rPr>
              <w:t>preta (não será aceito fechamento com sombrite por ser material</w:t>
            </w:r>
            <w:r w:rsidRPr="005C6B6A">
              <w:rPr>
                <w:rFonts w:ascii="Arial" w:hAnsi="Arial" w:cs="Arial"/>
                <w:color w:val="000009"/>
                <w:spacing w:val="1"/>
                <w:sz w:val="18"/>
                <w:szCs w:val="18"/>
              </w:rPr>
              <w:t xml:space="preserve"> </w:t>
            </w:r>
            <w:r w:rsidRPr="005C6B6A">
              <w:rPr>
                <w:rFonts w:ascii="Arial" w:hAnsi="Arial" w:cs="Arial"/>
                <w:color w:val="000009"/>
                <w:sz w:val="18"/>
                <w:szCs w:val="18"/>
              </w:rPr>
              <w:t>inflamável);</w:t>
            </w:r>
          </w:p>
          <w:p w14:paraId="435F74EC" w14:textId="77777777" w:rsidR="007D1B79" w:rsidRPr="005C6B6A" w:rsidRDefault="007D1B79" w:rsidP="003B61CE">
            <w:pPr>
              <w:pStyle w:val="TableParagraph"/>
              <w:spacing w:before="1" w:line="252" w:lineRule="exact"/>
              <w:ind w:hanging="2"/>
              <w:jc w:val="both"/>
              <w:rPr>
                <w:rFonts w:ascii="Arial" w:hAnsi="Arial" w:cs="Arial"/>
                <w:sz w:val="18"/>
                <w:szCs w:val="18"/>
              </w:rPr>
            </w:pPr>
            <w:r w:rsidRPr="005C6B6A">
              <w:rPr>
                <w:rFonts w:ascii="Arial" w:hAnsi="Arial" w:cs="Arial"/>
                <w:color w:val="000009"/>
                <w:sz w:val="18"/>
                <w:szCs w:val="18"/>
                <w:u w:val="single" w:color="000009"/>
              </w:rPr>
              <w:t>O</w:t>
            </w:r>
            <w:r w:rsidRPr="005C6B6A">
              <w:rPr>
                <w:rFonts w:ascii="Arial" w:hAnsi="Arial" w:cs="Arial"/>
                <w:color w:val="000009"/>
                <w:spacing w:val="-2"/>
                <w:sz w:val="18"/>
                <w:szCs w:val="18"/>
                <w:u w:val="single" w:color="000009"/>
              </w:rPr>
              <w:t xml:space="preserve"> </w:t>
            </w:r>
            <w:r w:rsidRPr="005C6B6A">
              <w:rPr>
                <w:rFonts w:ascii="Arial" w:hAnsi="Arial" w:cs="Arial"/>
                <w:color w:val="000009"/>
                <w:sz w:val="18"/>
                <w:szCs w:val="18"/>
                <w:u w:val="single" w:color="000009"/>
              </w:rPr>
              <w:t>palco</w:t>
            </w:r>
            <w:r w:rsidRPr="005C6B6A">
              <w:rPr>
                <w:rFonts w:ascii="Arial" w:hAnsi="Arial" w:cs="Arial"/>
                <w:color w:val="000009"/>
                <w:spacing w:val="-5"/>
                <w:sz w:val="18"/>
                <w:szCs w:val="18"/>
                <w:u w:val="single" w:color="000009"/>
              </w:rPr>
              <w:t xml:space="preserve"> </w:t>
            </w:r>
            <w:r w:rsidRPr="005C6B6A">
              <w:rPr>
                <w:rFonts w:ascii="Arial" w:hAnsi="Arial" w:cs="Arial"/>
                <w:color w:val="000009"/>
                <w:sz w:val="18"/>
                <w:szCs w:val="18"/>
                <w:u w:val="single" w:color="000009"/>
              </w:rPr>
              <w:t>também</w:t>
            </w:r>
            <w:r w:rsidRPr="005C6B6A">
              <w:rPr>
                <w:rFonts w:ascii="Arial" w:hAnsi="Arial" w:cs="Arial"/>
                <w:color w:val="000009"/>
                <w:spacing w:val="-1"/>
                <w:sz w:val="18"/>
                <w:szCs w:val="18"/>
                <w:u w:val="single" w:color="000009"/>
              </w:rPr>
              <w:t xml:space="preserve"> </w:t>
            </w:r>
            <w:r w:rsidRPr="005C6B6A">
              <w:rPr>
                <w:rFonts w:ascii="Arial" w:hAnsi="Arial" w:cs="Arial"/>
                <w:color w:val="000009"/>
                <w:sz w:val="18"/>
                <w:szCs w:val="18"/>
                <w:u w:val="single" w:color="000009"/>
              </w:rPr>
              <w:t>deverá</w:t>
            </w:r>
            <w:r w:rsidRPr="005C6B6A">
              <w:rPr>
                <w:rFonts w:ascii="Arial" w:hAnsi="Arial" w:cs="Arial"/>
                <w:color w:val="000009"/>
                <w:spacing w:val="-5"/>
                <w:sz w:val="18"/>
                <w:szCs w:val="18"/>
                <w:u w:val="single" w:color="000009"/>
              </w:rPr>
              <w:t xml:space="preserve"> </w:t>
            </w:r>
            <w:r w:rsidRPr="005C6B6A">
              <w:rPr>
                <w:rFonts w:ascii="Arial" w:hAnsi="Arial" w:cs="Arial"/>
                <w:color w:val="000009"/>
                <w:sz w:val="18"/>
                <w:szCs w:val="18"/>
                <w:u w:val="single" w:color="000009"/>
              </w:rPr>
              <w:t>ter:</w:t>
            </w:r>
          </w:p>
          <w:p w14:paraId="401548D7" w14:textId="77777777" w:rsidR="007D1B79" w:rsidRPr="005C6B6A" w:rsidRDefault="007D1B79" w:rsidP="003B61CE">
            <w:pPr>
              <w:pStyle w:val="TableParagraph"/>
              <w:ind w:right="58" w:hanging="2"/>
              <w:jc w:val="both"/>
              <w:rPr>
                <w:rFonts w:ascii="Arial" w:hAnsi="Arial" w:cs="Arial"/>
                <w:sz w:val="18"/>
                <w:szCs w:val="18"/>
              </w:rPr>
            </w:pPr>
            <w:r w:rsidRPr="005C6B6A">
              <w:rPr>
                <w:rFonts w:ascii="Arial" w:hAnsi="Arial" w:cs="Arial"/>
                <w:color w:val="000009"/>
                <w:sz w:val="18"/>
                <w:szCs w:val="18"/>
              </w:rPr>
              <w:t>2 torres FLY-PA nas dimensões de 1.50m de largura por 6m de</w:t>
            </w:r>
            <w:r w:rsidRPr="005C6B6A">
              <w:rPr>
                <w:rFonts w:ascii="Arial" w:hAnsi="Arial" w:cs="Arial"/>
                <w:color w:val="000009"/>
                <w:spacing w:val="1"/>
                <w:sz w:val="18"/>
                <w:szCs w:val="18"/>
              </w:rPr>
              <w:t xml:space="preserve"> </w:t>
            </w:r>
            <w:r w:rsidRPr="005C6B6A">
              <w:rPr>
                <w:rFonts w:ascii="Arial" w:hAnsi="Arial" w:cs="Arial"/>
                <w:color w:val="000009"/>
                <w:sz w:val="18"/>
                <w:szCs w:val="18"/>
              </w:rPr>
              <w:t>altura</w:t>
            </w:r>
            <w:r w:rsidRPr="005C6B6A">
              <w:rPr>
                <w:rFonts w:ascii="Arial" w:hAnsi="Arial" w:cs="Arial"/>
                <w:color w:val="000009"/>
                <w:spacing w:val="-1"/>
                <w:sz w:val="18"/>
                <w:szCs w:val="18"/>
              </w:rPr>
              <w:t xml:space="preserve"> </w:t>
            </w:r>
            <w:r w:rsidRPr="005C6B6A">
              <w:rPr>
                <w:rFonts w:ascii="Arial" w:hAnsi="Arial" w:cs="Arial"/>
                <w:color w:val="000009"/>
                <w:sz w:val="18"/>
                <w:szCs w:val="18"/>
              </w:rPr>
              <w:t>a</w:t>
            </w:r>
            <w:r w:rsidRPr="005C6B6A">
              <w:rPr>
                <w:rFonts w:ascii="Arial" w:hAnsi="Arial" w:cs="Arial"/>
                <w:color w:val="000009"/>
                <w:spacing w:val="-2"/>
                <w:sz w:val="18"/>
                <w:szCs w:val="18"/>
              </w:rPr>
              <w:t xml:space="preserve"> </w:t>
            </w:r>
            <w:r w:rsidRPr="005C6B6A">
              <w:rPr>
                <w:rFonts w:ascii="Arial" w:hAnsi="Arial" w:cs="Arial"/>
                <w:color w:val="000009"/>
                <w:sz w:val="18"/>
                <w:szCs w:val="18"/>
              </w:rPr>
              <w:t>partir</w:t>
            </w:r>
            <w:r w:rsidRPr="005C6B6A">
              <w:rPr>
                <w:rFonts w:ascii="Arial" w:hAnsi="Arial" w:cs="Arial"/>
                <w:color w:val="000009"/>
                <w:spacing w:val="-1"/>
                <w:sz w:val="18"/>
                <w:szCs w:val="18"/>
              </w:rPr>
              <w:t xml:space="preserve"> </w:t>
            </w:r>
            <w:r w:rsidRPr="005C6B6A">
              <w:rPr>
                <w:rFonts w:ascii="Arial" w:hAnsi="Arial" w:cs="Arial"/>
                <w:color w:val="000009"/>
                <w:sz w:val="18"/>
                <w:szCs w:val="18"/>
              </w:rPr>
              <w:t>do chão;</w:t>
            </w:r>
          </w:p>
          <w:p w14:paraId="0B984869" w14:textId="77777777" w:rsidR="007D1B79" w:rsidRPr="005C6B6A" w:rsidRDefault="007D1B79" w:rsidP="003B61CE">
            <w:pPr>
              <w:pStyle w:val="TableParagraph"/>
              <w:ind w:right="58" w:hanging="2"/>
              <w:jc w:val="both"/>
              <w:rPr>
                <w:rFonts w:ascii="Arial" w:hAnsi="Arial" w:cs="Arial"/>
                <w:sz w:val="18"/>
                <w:szCs w:val="18"/>
              </w:rPr>
            </w:pPr>
            <w:r w:rsidRPr="005C6B6A">
              <w:rPr>
                <w:rFonts w:ascii="Arial" w:hAnsi="Arial" w:cs="Arial"/>
                <w:color w:val="000009"/>
                <w:sz w:val="18"/>
                <w:szCs w:val="18"/>
              </w:rPr>
              <w:t>House</w:t>
            </w:r>
            <w:r w:rsidRPr="005C6B6A">
              <w:rPr>
                <w:rFonts w:ascii="Arial" w:hAnsi="Arial" w:cs="Arial"/>
                <w:color w:val="000009"/>
                <w:spacing w:val="1"/>
                <w:sz w:val="18"/>
                <w:szCs w:val="18"/>
              </w:rPr>
              <w:t xml:space="preserve"> </w:t>
            </w:r>
            <w:r w:rsidRPr="005C6B6A">
              <w:rPr>
                <w:rFonts w:ascii="Arial" w:hAnsi="Arial" w:cs="Arial"/>
                <w:color w:val="000009"/>
                <w:sz w:val="18"/>
                <w:szCs w:val="18"/>
              </w:rPr>
              <w:t>mix</w:t>
            </w:r>
            <w:r w:rsidRPr="005C6B6A">
              <w:rPr>
                <w:rFonts w:ascii="Arial" w:hAnsi="Arial" w:cs="Arial"/>
                <w:color w:val="000009"/>
                <w:spacing w:val="1"/>
                <w:sz w:val="18"/>
                <w:szCs w:val="18"/>
              </w:rPr>
              <w:t xml:space="preserve"> </w:t>
            </w:r>
            <w:r w:rsidRPr="005C6B6A">
              <w:rPr>
                <w:rFonts w:ascii="Arial" w:hAnsi="Arial" w:cs="Arial"/>
                <w:color w:val="000009"/>
                <w:sz w:val="18"/>
                <w:szCs w:val="18"/>
              </w:rPr>
              <w:t>nas</w:t>
            </w:r>
            <w:r w:rsidRPr="005C6B6A">
              <w:rPr>
                <w:rFonts w:ascii="Arial" w:hAnsi="Arial" w:cs="Arial"/>
                <w:color w:val="000009"/>
                <w:spacing w:val="1"/>
                <w:sz w:val="18"/>
                <w:szCs w:val="18"/>
              </w:rPr>
              <w:t xml:space="preserve"> </w:t>
            </w:r>
            <w:r w:rsidRPr="005C6B6A">
              <w:rPr>
                <w:rFonts w:ascii="Arial" w:hAnsi="Arial" w:cs="Arial"/>
                <w:color w:val="000009"/>
                <w:sz w:val="18"/>
                <w:szCs w:val="18"/>
              </w:rPr>
              <w:t>dimensões</w:t>
            </w:r>
            <w:r w:rsidRPr="005C6B6A">
              <w:rPr>
                <w:rFonts w:ascii="Arial" w:hAnsi="Arial" w:cs="Arial"/>
                <w:color w:val="000009"/>
                <w:spacing w:val="1"/>
                <w:sz w:val="18"/>
                <w:szCs w:val="18"/>
              </w:rPr>
              <w:t xml:space="preserve"> </w:t>
            </w:r>
            <w:r w:rsidRPr="005C6B6A">
              <w:rPr>
                <w:rFonts w:ascii="Arial" w:hAnsi="Arial" w:cs="Arial"/>
                <w:color w:val="000009"/>
                <w:sz w:val="18"/>
                <w:szCs w:val="18"/>
              </w:rPr>
              <w:t>de</w:t>
            </w:r>
            <w:r w:rsidRPr="005C6B6A">
              <w:rPr>
                <w:rFonts w:ascii="Arial" w:hAnsi="Arial" w:cs="Arial"/>
                <w:color w:val="000009"/>
                <w:spacing w:val="1"/>
                <w:sz w:val="18"/>
                <w:szCs w:val="18"/>
              </w:rPr>
              <w:t xml:space="preserve"> </w:t>
            </w:r>
            <w:r w:rsidRPr="005C6B6A">
              <w:rPr>
                <w:rFonts w:ascii="Arial" w:hAnsi="Arial" w:cs="Arial"/>
                <w:color w:val="000009"/>
                <w:sz w:val="18"/>
                <w:szCs w:val="18"/>
              </w:rPr>
              <w:t>3,00mt</w:t>
            </w:r>
            <w:r w:rsidRPr="005C6B6A">
              <w:rPr>
                <w:rFonts w:ascii="Arial" w:hAnsi="Arial" w:cs="Arial"/>
                <w:color w:val="000009"/>
                <w:spacing w:val="1"/>
                <w:sz w:val="18"/>
                <w:szCs w:val="18"/>
              </w:rPr>
              <w:t xml:space="preserve"> </w:t>
            </w:r>
            <w:r w:rsidRPr="005C6B6A">
              <w:rPr>
                <w:rFonts w:ascii="Arial" w:hAnsi="Arial" w:cs="Arial"/>
                <w:color w:val="000009"/>
                <w:sz w:val="18"/>
                <w:szCs w:val="18"/>
              </w:rPr>
              <w:t>x</w:t>
            </w:r>
            <w:r w:rsidRPr="005C6B6A">
              <w:rPr>
                <w:rFonts w:ascii="Arial" w:hAnsi="Arial" w:cs="Arial"/>
                <w:color w:val="000009"/>
                <w:spacing w:val="1"/>
                <w:sz w:val="18"/>
                <w:szCs w:val="18"/>
              </w:rPr>
              <w:t xml:space="preserve"> </w:t>
            </w:r>
            <w:r w:rsidRPr="005C6B6A">
              <w:rPr>
                <w:rFonts w:ascii="Arial" w:hAnsi="Arial" w:cs="Arial"/>
                <w:color w:val="000009"/>
                <w:sz w:val="18"/>
                <w:szCs w:val="18"/>
              </w:rPr>
              <w:t>3,00</w:t>
            </w:r>
            <w:r w:rsidRPr="005C6B6A">
              <w:rPr>
                <w:rFonts w:ascii="Arial" w:hAnsi="Arial" w:cs="Arial"/>
                <w:color w:val="000009"/>
                <w:spacing w:val="1"/>
                <w:sz w:val="18"/>
                <w:szCs w:val="18"/>
              </w:rPr>
              <w:t xml:space="preserve"> </w:t>
            </w:r>
            <w:r w:rsidRPr="005C6B6A">
              <w:rPr>
                <w:rFonts w:ascii="Arial" w:hAnsi="Arial" w:cs="Arial"/>
                <w:color w:val="000009"/>
                <w:sz w:val="18"/>
                <w:szCs w:val="18"/>
              </w:rPr>
              <w:t>mt</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1"/>
                <w:sz w:val="18"/>
                <w:szCs w:val="18"/>
              </w:rPr>
              <w:t xml:space="preserve"> </w:t>
            </w:r>
            <w:r w:rsidRPr="005C6B6A">
              <w:rPr>
                <w:rFonts w:ascii="Arial" w:hAnsi="Arial" w:cs="Arial"/>
                <w:color w:val="000009"/>
                <w:sz w:val="18"/>
                <w:szCs w:val="18"/>
              </w:rPr>
              <w:t>piso</w:t>
            </w:r>
            <w:r w:rsidRPr="005C6B6A">
              <w:rPr>
                <w:rFonts w:ascii="Arial" w:hAnsi="Arial" w:cs="Arial"/>
                <w:color w:val="000009"/>
                <w:spacing w:val="1"/>
                <w:sz w:val="18"/>
                <w:szCs w:val="18"/>
              </w:rPr>
              <w:t xml:space="preserve"> </w:t>
            </w:r>
            <w:r w:rsidRPr="005C6B6A">
              <w:rPr>
                <w:rFonts w:ascii="Arial" w:hAnsi="Arial" w:cs="Arial"/>
                <w:color w:val="000009"/>
                <w:sz w:val="18"/>
                <w:szCs w:val="18"/>
              </w:rPr>
              <w:t>montado com plataformas telescópicas em alumínio estrutural</w:t>
            </w:r>
            <w:r w:rsidRPr="005C6B6A">
              <w:rPr>
                <w:rFonts w:ascii="Arial" w:hAnsi="Arial" w:cs="Arial"/>
                <w:color w:val="000009"/>
                <w:spacing w:val="1"/>
                <w:sz w:val="18"/>
                <w:szCs w:val="18"/>
              </w:rPr>
              <w:t xml:space="preserve"> </w:t>
            </w:r>
            <w:r w:rsidRPr="005C6B6A">
              <w:rPr>
                <w:rFonts w:ascii="Arial" w:hAnsi="Arial" w:cs="Arial"/>
                <w:color w:val="000009"/>
                <w:sz w:val="18"/>
                <w:szCs w:val="18"/>
              </w:rPr>
              <w:t>com 0.40cm de altura. Cobertura formato uma água montada</w:t>
            </w:r>
            <w:r w:rsidRPr="005C6B6A">
              <w:rPr>
                <w:rFonts w:ascii="Arial" w:hAnsi="Arial" w:cs="Arial"/>
                <w:color w:val="000009"/>
                <w:spacing w:val="1"/>
                <w:sz w:val="18"/>
                <w:szCs w:val="18"/>
              </w:rPr>
              <w:t xml:space="preserve"> </w:t>
            </w:r>
            <w:r w:rsidRPr="005C6B6A">
              <w:rPr>
                <w:rFonts w:ascii="Arial" w:hAnsi="Arial" w:cs="Arial"/>
                <w:color w:val="000009"/>
                <w:sz w:val="18"/>
                <w:szCs w:val="18"/>
              </w:rPr>
              <w:t>com torres em alumínio Q15.Q25 ou Q30 com altura frontal de</w:t>
            </w:r>
            <w:r w:rsidRPr="005C6B6A">
              <w:rPr>
                <w:rFonts w:ascii="Arial" w:hAnsi="Arial" w:cs="Arial"/>
                <w:color w:val="000009"/>
                <w:spacing w:val="1"/>
                <w:sz w:val="18"/>
                <w:szCs w:val="18"/>
              </w:rPr>
              <w:t xml:space="preserve"> </w:t>
            </w:r>
            <w:r w:rsidRPr="005C6B6A">
              <w:rPr>
                <w:rFonts w:ascii="Arial" w:hAnsi="Arial" w:cs="Arial"/>
                <w:color w:val="000009"/>
                <w:sz w:val="18"/>
                <w:szCs w:val="18"/>
              </w:rPr>
              <w:t>2.20mt</w:t>
            </w:r>
            <w:r w:rsidRPr="005C6B6A">
              <w:rPr>
                <w:rFonts w:ascii="Arial" w:hAnsi="Arial" w:cs="Arial"/>
                <w:color w:val="000009"/>
                <w:spacing w:val="1"/>
                <w:sz w:val="18"/>
                <w:szCs w:val="18"/>
              </w:rPr>
              <w:t xml:space="preserve"> </w:t>
            </w:r>
            <w:r w:rsidRPr="005C6B6A">
              <w:rPr>
                <w:rFonts w:ascii="Arial" w:hAnsi="Arial" w:cs="Arial"/>
                <w:color w:val="000009"/>
                <w:sz w:val="18"/>
                <w:szCs w:val="18"/>
              </w:rPr>
              <w:t>e</w:t>
            </w:r>
            <w:r w:rsidRPr="005C6B6A">
              <w:rPr>
                <w:rFonts w:ascii="Arial" w:hAnsi="Arial" w:cs="Arial"/>
                <w:color w:val="000009"/>
                <w:spacing w:val="1"/>
                <w:sz w:val="18"/>
                <w:szCs w:val="18"/>
              </w:rPr>
              <w:t xml:space="preserve"> </w:t>
            </w:r>
            <w:r w:rsidRPr="005C6B6A">
              <w:rPr>
                <w:rFonts w:ascii="Arial" w:hAnsi="Arial" w:cs="Arial"/>
                <w:color w:val="000009"/>
                <w:sz w:val="18"/>
                <w:szCs w:val="18"/>
              </w:rPr>
              <w:t>traseira</w:t>
            </w:r>
            <w:r w:rsidRPr="005C6B6A">
              <w:rPr>
                <w:rFonts w:ascii="Arial" w:hAnsi="Arial" w:cs="Arial"/>
                <w:color w:val="000009"/>
                <w:spacing w:val="1"/>
                <w:sz w:val="18"/>
                <w:szCs w:val="18"/>
              </w:rPr>
              <w:t xml:space="preserve"> </w:t>
            </w:r>
            <w:r w:rsidRPr="005C6B6A">
              <w:rPr>
                <w:rFonts w:ascii="Arial" w:hAnsi="Arial" w:cs="Arial"/>
                <w:color w:val="000009"/>
                <w:sz w:val="18"/>
                <w:szCs w:val="18"/>
              </w:rPr>
              <w:t>de</w:t>
            </w:r>
            <w:r w:rsidRPr="005C6B6A">
              <w:rPr>
                <w:rFonts w:ascii="Arial" w:hAnsi="Arial" w:cs="Arial"/>
                <w:color w:val="000009"/>
                <w:spacing w:val="1"/>
                <w:sz w:val="18"/>
                <w:szCs w:val="18"/>
              </w:rPr>
              <w:t xml:space="preserve"> </w:t>
            </w:r>
            <w:r w:rsidRPr="005C6B6A">
              <w:rPr>
                <w:rFonts w:ascii="Arial" w:hAnsi="Arial" w:cs="Arial"/>
                <w:color w:val="000009"/>
                <w:sz w:val="18"/>
                <w:szCs w:val="18"/>
              </w:rPr>
              <w:t>1.80mt.Teto</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1"/>
                <w:sz w:val="18"/>
                <w:szCs w:val="18"/>
              </w:rPr>
              <w:t xml:space="preserve"> </w:t>
            </w:r>
            <w:r w:rsidRPr="005C6B6A">
              <w:rPr>
                <w:rFonts w:ascii="Arial" w:hAnsi="Arial" w:cs="Arial"/>
                <w:color w:val="000009"/>
                <w:sz w:val="18"/>
                <w:szCs w:val="18"/>
              </w:rPr>
              <w:t>lona</w:t>
            </w:r>
            <w:r w:rsidRPr="005C6B6A">
              <w:rPr>
                <w:rFonts w:ascii="Arial" w:hAnsi="Arial" w:cs="Arial"/>
                <w:color w:val="000009"/>
                <w:spacing w:val="1"/>
                <w:sz w:val="18"/>
                <w:szCs w:val="18"/>
              </w:rPr>
              <w:t xml:space="preserve"> </w:t>
            </w:r>
            <w:r w:rsidRPr="005C6B6A">
              <w:rPr>
                <w:rFonts w:ascii="Arial" w:hAnsi="Arial" w:cs="Arial"/>
                <w:color w:val="000009"/>
                <w:sz w:val="18"/>
                <w:szCs w:val="18"/>
              </w:rPr>
              <w:t>branca</w:t>
            </w:r>
            <w:r w:rsidRPr="005C6B6A">
              <w:rPr>
                <w:rFonts w:ascii="Arial" w:hAnsi="Arial" w:cs="Arial"/>
                <w:color w:val="000009"/>
                <w:spacing w:val="1"/>
                <w:sz w:val="18"/>
                <w:szCs w:val="18"/>
              </w:rPr>
              <w:t xml:space="preserve"> </w:t>
            </w:r>
            <w:r w:rsidRPr="005C6B6A">
              <w:rPr>
                <w:rFonts w:ascii="Arial" w:hAnsi="Arial" w:cs="Arial"/>
                <w:color w:val="000009"/>
                <w:sz w:val="18"/>
                <w:szCs w:val="18"/>
              </w:rPr>
              <w:t>com</w:t>
            </w:r>
            <w:r w:rsidRPr="005C6B6A">
              <w:rPr>
                <w:rFonts w:ascii="Arial" w:hAnsi="Arial" w:cs="Arial"/>
                <w:color w:val="000009"/>
                <w:spacing w:val="-59"/>
                <w:sz w:val="18"/>
                <w:szCs w:val="18"/>
              </w:rPr>
              <w:t xml:space="preserve"> </w:t>
            </w:r>
            <w:r w:rsidRPr="005C6B6A">
              <w:rPr>
                <w:rFonts w:ascii="Arial" w:hAnsi="Arial" w:cs="Arial"/>
                <w:color w:val="000009"/>
                <w:sz w:val="18"/>
                <w:szCs w:val="18"/>
              </w:rPr>
              <w:t>certificação</w:t>
            </w:r>
            <w:r w:rsidRPr="005C6B6A">
              <w:rPr>
                <w:rFonts w:ascii="Arial" w:hAnsi="Arial" w:cs="Arial"/>
                <w:color w:val="000009"/>
                <w:spacing w:val="13"/>
                <w:sz w:val="18"/>
                <w:szCs w:val="18"/>
              </w:rPr>
              <w:t xml:space="preserve"> </w:t>
            </w:r>
            <w:r w:rsidRPr="005C6B6A">
              <w:rPr>
                <w:rFonts w:ascii="Arial" w:hAnsi="Arial" w:cs="Arial"/>
                <w:color w:val="000009"/>
                <w:sz w:val="18"/>
                <w:szCs w:val="18"/>
              </w:rPr>
              <w:t>anti-chamas.</w:t>
            </w:r>
            <w:r w:rsidRPr="005C6B6A">
              <w:rPr>
                <w:rFonts w:ascii="Arial" w:hAnsi="Arial" w:cs="Arial"/>
                <w:color w:val="000009"/>
                <w:spacing w:val="12"/>
                <w:sz w:val="18"/>
                <w:szCs w:val="18"/>
              </w:rPr>
              <w:t xml:space="preserve"> </w:t>
            </w:r>
            <w:r w:rsidRPr="005C6B6A">
              <w:rPr>
                <w:rFonts w:ascii="Arial" w:hAnsi="Arial" w:cs="Arial"/>
                <w:color w:val="000009"/>
                <w:sz w:val="18"/>
                <w:szCs w:val="18"/>
              </w:rPr>
              <w:t>Guarda-corpos</w:t>
            </w:r>
            <w:r w:rsidRPr="005C6B6A">
              <w:rPr>
                <w:rFonts w:ascii="Arial" w:hAnsi="Arial" w:cs="Arial"/>
                <w:color w:val="000009"/>
                <w:spacing w:val="13"/>
                <w:sz w:val="18"/>
                <w:szCs w:val="18"/>
              </w:rPr>
              <w:t xml:space="preserve"> </w:t>
            </w:r>
            <w:r w:rsidRPr="005C6B6A">
              <w:rPr>
                <w:rFonts w:ascii="Arial" w:hAnsi="Arial" w:cs="Arial"/>
                <w:color w:val="000009"/>
                <w:sz w:val="18"/>
                <w:szCs w:val="18"/>
              </w:rPr>
              <w:t>em</w:t>
            </w:r>
            <w:r w:rsidRPr="005C6B6A">
              <w:rPr>
                <w:rFonts w:ascii="Arial" w:hAnsi="Arial" w:cs="Arial"/>
                <w:color w:val="000009"/>
                <w:spacing w:val="15"/>
                <w:sz w:val="18"/>
                <w:szCs w:val="18"/>
              </w:rPr>
              <w:t xml:space="preserve"> </w:t>
            </w:r>
            <w:r w:rsidRPr="005C6B6A">
              <w:rPr>
                <w:rFonts w:ascii="Arial" w:hAnsi="Arial" w:cs="Arial"/>
                <w:color w:val="000009"/>
                <w:sz w:val="18"/>
                <w:szCs w:val="18"/>
              </w:rPr>
              <w:t>alumínio</w:t>
            </w:r>
            <w:r w:rsidRPr="005C6B6A">
              <w:rPr>
                <w:rFonts w:ascii="Arial" w:hAnsi="Arial" w:cs="Arial"/>
                <w:color w:val="000009"/>
                <w:spacing w:val="13"/>
                <w:sz w:val="18"/>
                <w:szCs w:val="18"/>
              </w:rPr>
              <w:t xml:space="preserve"> </w:t>
            </w:r>
            <w:r w:rsidRPr="005C6B6A">
              <w:rPr>
                <w:rFonts w:ascii="Arial" w:hAnsi="Arial" w:cs="Arial"/>
                <w:color w:val="000009"/>
                <w:sz w:val="18"/>
                <w:szCs w:val="18"/>
              </w:rPr>
              <w:t>em</w:t>
            </w:r>
            <w:r w:rsidRPr="005C6B6A">
              <w:rPr>
                <w:rFonts w:ascii="Arial" w:hAnsi="Arial" w:cs="Arial"/>
                <w:color w:val="000009"/>
                <w:spacing w:val="14"/>
                <w:sz w:val="18"/>
                <w:szCs w:val="18"/>
              </w:rPr>
              <w:t xml:space="preserve"> </w:t>
            </w:r>
            <w:r w:rsidRPr="005C6B6A">
              <w:rPr>
                <w:rFonts w:ascii="Arial" w:hAnsi="Arial" w:cs="Arial"/>
                <w:color w:val="000009"/>
                <w:sz w:val="18"/>
                <w:szCs w:val="18"/>
              </w:rPr>
              <w:t>todo</w:t>
            </w:r>
            <w:r w:rsidRPr="005C6B6A">
              <w:rPr>
                <w:rFonts w:ascii="Arial" w:hAnsi="Arial" w:cs="Arial"/>
                <w:color w:val="000009"/>
                <w:spacing w:val="13"/>
                <w:sz w:val="18"/>
                <w:szCs w:val="18"/>
              </w:rPr>
              <w:t xml:space="preserve"> </w:t>
            </w:r>
            <w:r w:rsidRPr="005C6B6A">
              <w:rPr>
                <w:rFonts w:ascii="Arial" w:hAnsi="Arial" w:cs="Arial"/>
                <w:color w:val="000009"/>
                <w:sz w:val="18"/>
                <w:szCs w:val="18"/>
              </w:rPr>
              <w:t>o</w:t>
            </w:r>
          </w:p>
          <w:p w14:paraId="6C1E91A0" w14:textId="77777777" w:rsidR="007D1B79" w:rsidRPr="005C6B6A" w:rsidRDefault="007D1B79" w:rsidP="003B61CE">
            <w:pPr>
              <w:pStyle w:val="TableParagraph"/>
              <w:spacing w:line="236" w:lineRule="exact"/>
              <w:ind w:hanging="2"/>
              <w:jc w:val="both"/>
              <w:rPr>
                <w:rFonts w:ascii="Arial" w:hAnsi="Arial" w:cs="Arial"/>
                <w:sz w:val="18"/>
                <w:szCs w:val="18"/>
              </w:rPr>
            </w:pPr>
            <w:r w:rsidRPr="005C6B6A">
              <w:rPr>
                <w:rFonts w:ascii="Arial" w:hAnsi="Arial" w:cs="Arial"/>
                <w:color w:val="000009"/>
                <w:sz w:val="18"/>
                <w:szCs w:val="18"/>
              </w:rPr>
              <w:t>entorno</w:t>
            </w:r>
            <w:r w:rsidRPr="005C6B6A">
              <w:rPr>
                <w:rFonts w:ascii="Arial" w:hAnsi="Arial" w:cs="Arial"/>
                <w:color w:val="000009"/>
                <w:spacing w:val="-3"/>
                <w:sz w:val="18"/>
                <w:szCs w:val="18"/>
              </w:rPr>
              <w:t xml:space="preserve"> </w:t>
            </w:r>
            <w:r w:rsidRPr="005C6B6A">
              <w:rPr>
                <w:rFonts w:ascii="Arial" w:hAnsi="Arial" w:cs="Arial"/>
                <w:color w:val="000009"/>
                <w:sz w:val="18"/>
                <w:szCs w:val="18"/>
              </w:rPr>
              <w:t>(não</w:t>
            </w:r>
            <w:r w:rsidRPr="005C6B6A">
              <w:rPr>
                <w:rFonts w:ascii="Arial" w:hAnsi="Arial" w:cs="Arial"/>
                <w:color w:val="000009"/>
                <w:spacing w:val="-2"/>
                <w:sz w:val="18"/>
                <w:szCs w:val="18"/>
              </w:rPr>
              <w:t xml:space="preserve"> </w:t>
            </w:r>
            <w:r w:rsidRPr="005C6B6A">
              <w:rPr>
                <w:rFonts w:ascii="Arial" w:hAnsi="Arial" w:cs="Arial"/>
                <w:color w:val="000009"/>
                <w:sz w:val="18"/>
                <w:szCs w:val="18"/>
              </w:rPr>
              <w:t>será</w:t>
            </w:r>
            <w:r w:rsidRPr="005C6B6A">
              <w:rPr>
                <w:rFonts w:ascii="Arial" w:hAnsi="Arial" w:cs="Arial"/>
                <w:color w:val="000009"/>
                <w:spacing w:val="-3"/>
                <w:sz w:val="18"/>
                <w:szCs w:val="18"/>
              </w:rPr>
              <w:t xml:space="preserve"> </w:t>
            </w:r>
            <w:r w:rsidRPr="005C6B6A">
              <w:rPr>
                <w:rFonts w:ascii="Arial" w:hAnsi="Arial" w:cs="Arial"/>
                <w:color w:val="000009"/>
                <w:sz w:val="18"/>
                <w:szCs w:val="18"/>
              </w:rPr>
              <w:t>aceito</w:t>
            </w:r>
            <w:r w:rsidRPr="005C6B6A">
              <w:rPr>
                <w:rFonts w:ascii="Arial" w:hAnsi="Arial" w:cs="Arial"/>
                <w:color w:val="000009"/>
                <w:spacing w:val="-4"/>
                <w:sz w:val="18"/>
                <w:szCs w:val="18"/>
              </w:rPr>
              <w:t xml:space="preserve"> </w:t>
            </w:r>
            <w:r w:rsidRPr="005C6B6A">
              <w:rPr>
                <w:rFonts w:ascii="Arial" w:hAnsi="Arial" w:cs="Arial"/>
                <w:color w:val="000009"/>
                <w:sz w:val="18"/>
                <w:szCs w:val="18"/>
              </w:rPr>
              <w:t>cobertura com</w:t>
            </w:r>
            <w:r w:rsidRPr="005C6B6A">
              <w:rPr>
                <w:rFonts w:ascii="Arial" w:hAnsi="Arial" w:cs="Arial"/>
                <w:color w:val="000009"/>
                <w:spacing w:val="-2"/>
                <w:sz w:val="18"/>
                <w:szCs w:val="18"/>
              </w:rPr>
              <w:t xml:space="preserve"> </w:t>
            </w:r>
            <w:r w:rsidRPr="005C6B6A">
              <w:rPr>
                <w:rFonts w:ascii="Arial" w:hAnsi="Arial" w:cs="Arial"/>
                <w:color w:val="000009"/>
                <w:sz w:val="18"/>
                <w:szCs w:val="18"/>
              </w:rPr>
              <w:t>tenda</w:t>
            </w:r>
            <w:r w:rsidRPr="005C6B6A">
              <w:rPr>
                <w:rFonts w:ascii="Arial" w:hAnsi="Arial" w:cs="Arial"/>
                <w:color w:val="000009"/>
                <w:spacing w:val="-2"/>
                <w:sz w:val="18"/>
                <w:szCs w:val="18"/>
              </w:rPr>
              <w:t xml:space="preserve"> </w:t>
            </w:r>
            <w:r w:rsidRPr="005C6B6A">
              <w:rPr>
                <w:rFonts w:ascii="Arial" w:hAnsi="Arial" w:cs="Arial"/>
                <w:color w:val="000009"/>
                <w:sz w:val="18"/>
                <w:szCs w:val="18"/>
              </w:rPr>
              <w:t>piramidal).</w:t>
            </w:r>
          </w:p>
        </w:tc>
      </w:tr>
      <w:tr w:rsidR="007D1B79" w:rsidRPr="005C6B6A" w14:paraId="1899C0A9" w14:textId="77777777" w:rsidTr="007D1B79">
        <w:trPr>
          <w:trHeight w:val="4808"/>
        </w:trPr>
        <w:tc>
          <w:tcPr>
            <w:tcW w:w="1416" w:type="dxa"/>
            <w:tcBorders>
              <w:top w:val="single" w:sz="2" w:space="0" w:color="000001"/>
              <w:left w:val="single" w:sz="2" w:space="0" w:color="000001"/>
              <w:right w:val="single" w:sz="2" w:space="0" w:color="000001"/>
            </w:tcBorders>
            <w:shd w:val="clear" w:color="auto" w:fill="FFFFFF"/>
          </w:tcPr>
          <w:p w14:paraId="1469E49D" w14:textId="77777777" w:rsidR="007D1B79" w:rsidRPr="005C6B6A" w:rsidRDefault="007D1B79" w:rsidP="003B61CE">
            <w:pPr>
              <w:ind w:left="0" w:hanging="2"/>
              <w:jc w:val="center"/>
              <w:rPr>
                <w:rStyle w:val="nfaseSutil"/>
                <w:b/>
                <w:bCs/>
                <w:i w:val="0"/>
                <w:iCs w:val="0"/>
                <w:color w:val="00000A"/>
                <w:sz w:val="18"/>
                <w:szCs w:val="18"/>
              </w:rPr>
            </w:pPr>
            <w:r w:rsidRPr="005C6B6A">
              <w:rPr>
                <w:rStyle w:val="nfaseSutil"/>
                <w:b/>
                <w:bCs/>
                <w:color w:val="00000A"/>
                <w:sz w:val="18"/>
                <w:szCs w:val="18"/>
              </w:rPr>
              <w:t>ITEM</w:t>
            </w:r>
          </w:p>
          <w:p w14:paraId="3D74194D" w14:textId="77777777" w:rsidR="007D1B79" w:rsidRPr="005C6B6A" w:rsidRDefault="007D1B79" w:rsidP="003B61CE">
            <w:pPr>
              <w:ind w:left="0" w:hanging="2"/>
              <w:jc w:val="center"/>
              <w:rPr>
                <w:rStyle w:val="nfaseSutil"/>
                <w:b/>
                <w:bCs/>
                <w:i w:val="0"/>
                <w:iCs w:val="0"/>
                <w:color w:val="00000A"/>
                <w:sz w:val="18"/>
                <w:szCs w:val="18"/>
              </w:rPr>
            </w:pPr>
            <w:r w:rsidRPr="005C6B6A">
              <w:rPr>
                <w:rStyle w:val="nfaseSutil"/>
                <w:b/>
                <w:bCs/>
                <w:color w:val="00000A"/>
                <w:sz w:val="18"/>
                <w:szCs w:val="18"/>
              </w:rPr>
              <w:t>03</w:t>
            </w:r>
          </w:p>
        </w:tc>
        <w:tc>
          <w:tcPr>
            <w:tcW w:w="8375" w:type="dxa"/>
            <w:tcBorders>
              <w:top w:val="single" w:sz="2" w:space="0" w:color="000001"/>
              <w:left w:val="single" w:sz="2" w:space="0" w:color="000001"/>
              <w:right w:val="single" w:sz="2" w:space="0" w:color="000001"/>
            </w:tcBorders>
            <w:shd w:val="clear" w:color="auto" w:fill="FFFFFF"/>
          </w:tcPr>
          <w:p w14:paraId="29FB76A4" w14:textId="77777777" w:rsidR="007D1B79" w:rsidRPr="005C6B6A" w:rsidRDefault="007D1B79" w:rsidP="003B61CE">
            <w:pPr>
              <w:pStyle w:val="SemEspaamento"/>
              <w:ind w:hanging="2"/>
              <w:jc w:val="both"/>
              <w:rPr>
                <w:rFonts w:ascii="Arial" w:hAnsi="Arial" w:cs="Arial"/>
                <w:sz w:val="18"/>
                <w:szCs w:val="18"/>
              </w:rPr>
            </w:pPr>
            <w:r w:rsidRPr="005C6B6A">
              <w:rPr>
                <w:rFonts w:ascii="Arial" w:hAnsi="Arial" w:cs="Arial"/>
                <w:sz w:val="18"/>
                <w:szCs w:val="18"/>
              </w:rPr>
              <w:t>Montagem e desmontagem de um camarim com as seguintes características:</w:t>
            </w:r>
          </w:p>
          <w:p w14:paraId="2F0338FC" w14:textId="77777777" w:rsidR="007D1B79" w:rsidRPr="005C6B6A" w:rsidRDefault="007D1B79" w:rsidP="003B61CE">
            <w:pPr>
              <w:pStyle w:val="SemEspaamento"/>
              <w:ind w:hanging="2"/>
              <w:jc w:val="both"/>
              <w:rPr>
                <w:rFonts w:ascii="Arial" w:hAnsi="Arial" w:cs="Arial"/>
                <w:sz w:val="18"/>
                <w:szCs w:val="18"/>
              </w:rPr>
            </w:pPr>
            <w:r w:rsidRPr="005C6B6A">
              <w:rPr>
                <w:rFonts w:ascii="Arial" w:hAnsi="Arial" w:cs="Arial"/>
                <w:sz w:val="18"/>
                <w:szCs w:val="18"/>
              </w:rPr>
              <w:t xml:space="preserve">4,00m de largura por 4,00 de profundidade, piso elevado e antiderrapante com altura mínima de 0,4 cm e máximo 10 cm, fechado com painéis de </w:t>
            </w:r>
            <w:proofErr w:type="spellStart"/>
            <w:r w:rsidRPr="005C6B6A">
              <w:rPr>
                <w:rFonts w:ascii="Arial" w:hAnsi="Arial" w:cs="Arial"/>
                <w:sz w:val="18"/>
                <w:szCs w:val="18"/>
              </w:rPr>
              <w:t>octanorm</w:t>
            </w:r>
            <w:proofErr w:type="spellEnd"/>
            <w:r w:rsidRPr="005C6B6A">
              <w:rPr>
                <w:rFonts w:ascii="Arial" w:hAnsi="Arial" w:cs="Arial"/>
                <w:sz w:val="18"/>
                <w:szCs w:val="18"/>
              </w:rPr>
              <w:t xml:space="preserve"> em todas as laterais, possuindo portas de acesso com fechaduras e chaves.</w:t>
            </w:r>
          </w:p>
          <w:p w14:paraId="29ADF95C" w14:textId="77777777" w:rsidR="007D1B79" w:rsidRPr="005C6B6A" w:rsidRDefault="007D1B79" w:rsidP="003B61CE">
            <w:pPr>
              <w:pStyle w:val="SemEspaamento"/>
              <w:ind w:hanging="2"/>
              <w:jc w:val="both"/>
              <w:rPr>
                <w:rFonts w:ascii="Arial" w:hAnsi="Arial" w:cs="Arial"/>
                <w:sz w:val="18"/>
                <w:szCs w:val="18"/>
              </w:rPr>
            </w:pPr>
          </w:p>
          <w:p w14:paraId="124401C9" w14:textId="77777777" w:rsidR="007D1B79" w:rsidRPr="005C6B6A" w:rsidRDefault="007D1B79" w:rsidP="003B61CE">
            <w:pPr>
              <w:pStyle w:val="SemEspaamento"/>
              <w:ind w:hanging="2"/>
              <w:jc w:val="both"/>
              <w:rPr>
                <w:rFonts w:ascii="Arial" w:hAnsi="Arial" w:cs="Arial"/>
                <w:sz w:val="18"/>
                <w:szCs w:val="18"/>
              </w:rPr>
            </w:pPr>
            <w:r w:rsidRPr="005C6B6A">
              <w:rPr>
                <w:rFonts w:ascii="Arial" w:hAnsi="Arial" w:cs="Arial"/>
                <w:sz w:val="18"/>
                <w:szCs w:val="18"/>
              </w:rPr>
              <w:t xml:space="preserve">Cobertura: Tenda piramidal medindo 5x5 metros, lona branca com blackout, antifungos, aditivada com </w:t>
            </w:r>
            <w:proofErr w:type="spellStart"/>
            <w:r w:rsidRPr="005C6B6A">
              <w:rPr>
                <w:rFonts w:ascii="Arial" w:hAnsi="Arial" w:cs="Arial"/>
                <w:sz w:val="18"/>
                <w:szCs w:val="18"/>
              </w:rPr>
              <w:t>anti-uv</w:t>
            </w:r>
            <w:proofErr w:type="spellEnd"/>
            <w:r w:rsidRPr="005C6B6A">
              <w:rPr>
                <w:rFonts w:ascii="Arial" w:hAnsi="Arial" w:cs="Arial"/>
                <w:sz w:val="18"/>
                <w:szCs w:val="18"/>
              </w:rPr>
              <w:t>, antioxidante, com certificação antichamas, e pé direito de 2,50 m nas laterais.</w:t>
            </w:r>
          </w:p>
          <w:p w14:paraId="56053ACF" w14:textId="77777777" w:rsidR="007D1B79" w:rsidRPr="005C6B6A" w:rsidRDefault="007D1B79" w:rsidP="003B61CE">
            <w:pPr>
              <w:pStyle w:val="SemEspaamento"/>
              <w:ind w:hanging="2"/>
              <w:jc w:val="both"/>
              <w:rPr>
                <w:rFonts w:ascii="Arial" w:hAnsi="Arial" w:cs="Arial"/>
                <w:sz w:val="18"/>
                <w:szCs w:val="18"/>
              </w:rPr>
            </w:pPr>
          </w:p>
          <w:p w14:paraId="21ADF948" w14:textId="77777777" w:rsidR="007D1B79" w:rsidRPr="005C6B6A" w:rsidRDefault="007D1B79" w:rsidP="003B61CE">
            <w:pPr>
              <w:pStyle w:val="SemEspaamento"/>
              <w:ind w:hanging="2"/>
              <w:jc w:val="both"/>
              <w:rPr>
                <w:rFonts w:ascii="Arial" w:hAnsi="Arial" w:cs="Arial"/>
                <w:sz w:val="18"/>
                <w:szCs w:val="18"/>
              </w:rPr>
            </w:pPr>
            <w:r w:rsidRPr="005C6B6A">
              <w:rPr>
                <w:rFonts w:ascii="Arial" w:hAnsi="Arial" w:cs="Arial"/>
                <w:sz w:val="18"/>
                <w:szCs w:val="18"/>
              </w:rPr>
              <w:t>Mobiliário: 01 (um) ar condicionado, 01 (uma) mesa de centro, 06 (seis) cadeiras, 01 (</w:t>
            </w:r>
            <w:proofErr w:type="gramStart"/>
            <w:r w:rsidRPr="005C6B6A">
              <w:rPr>
                <w:rFonts w:ascii="Arial" w:hAnsi="Arial" w:cs="Arial"/>
                <w:sz w:val="18"/>
                <w:szCs w:val="18"/>
              </w:rPr>
              <w:t>um )</w:t>
            </w:r>
            <w:proofErr w:type="gramEnd"/>
            <w:r w:rsidRPr="005C6B6A">
              <w:rPr>
                <w:rFonts w:ascii="Arial" w:hAnsi="Arial" w:cs="Arial"/>
                <w:sz w:val="18"/>
                <w:szCs w:val="18"/>
              </w:rPr>
              <w:t xml:space="preserve"> sofá de três lugares, 01 (uma) arara, 01 (um ) espelho de corpo inteiro e 01 (um) frigobar.</w:t>
            </w:r>
          </w:p>
          <w:p w14:paraId="2A411015" w14:textId="77777777" w:rsidR="007D1B79" w:rsidRPr="005C6B6A" w:rsidRDefault="007D1B79" w:rsidP="003B61CE">
            <w:pPr>
              <w:pStyle w:val="SemEspaamento"/>
              <w:ind w:hanging="2"/>
              <w:jc w:val="both"/>
              <w:rPr>
                <w:rFonts w:ascii="Arial" w:hAnsi="Arial" w:cs="Arial"/>
                <w:sz w:val="18"/>
                <w:szCs w:val="18"/>
              </w:rPr>
            </w:pPr>
          </w:p>
          <w:p w14:paraId="1D12AFB3" w14:textId="77777777" w:rsidR="007D1B79" w:rsidRPr="005C6B6A" w:rsidRDefault="007D1B79" w:rsidP="003B61CE">
            <w:pPr>
              <w:pStyle w:val="SemEspaamento"/>
              <w:ind w:hanging="2"/>
              <w:jc w:val="both"/>
              <w:rPr>
                <w:rFonts w:ascii="Arial" w:hAnsi="Arial" w:cs="Arial"/>
                <w:sz w:val="18"/>
                <w:szCs w:val="18"/>
              </w:rPr>
            </w:pPr>
            <w:r w:rsidRPr="005C6B6A">
              <w:rPr>
                <w:rFonts w:ascii="Arial" w:hAnsi="Arial" w:cs="Arial"/>
                <w:sz w:val="18"/>
                <w:szCs w:val="18"/>
              </w:rPr>
              <w:t xml:space="preserve">Instalação elétrica: </w:t>
            </w:r>
            <w:proofErr w:type="gramStart"/>
            <w:r w:rsidRPr="005C6B6A">
              <w:rPr>
                <w:rFonts w:ascii="Arial" w:hAnsi="Arial" w:cs="Arial"/>
                <w:sz w:val="18"/>
                <w:szCs w:val="18"/>
              </w:rPr>
              <w:t>01( uma</w:t>
            </w:r>
            <w:proofErr w:type="gramEnd"/>
            <w:r w:rsidRPr="005C6B6A">
              <w:rPr>
                <w:rFonts w:ascii="Arial" w:hAnsi="Arial" w:cs="Arial"/>
                <w:sz w:val="18"/>
                <w:szCs w:val="18"/>
              </w:rPr>
              <w:t>) lâmpada de LED de no mínimo 12w, branca fixada no teto, 02( duas) tomadas (220w), um disjuntor de projeção DIN de 16ª e 30,00 m de cabo PP de 4,00 mm para ligação do disjuntor    de proteção à rede de energia. Todo o cabeamento para ligação das lâmpadas e tomadas deverá ser realizado em cabo PP.</w:t>
            </w:r>
          </w:p>
          <w:p w14:paraId="70EB3719" w14:textId="77777777" w:rsidR="007D1B79" w:rsidRPr="005C6B6A" w:rsidRDefault="007D1B79" w:rsidP="003B61CE">
            <w:pPr>
              <w:pStyle w:val="SemEspaamento"/>
              <w:ind w:hanging="2"/>
              <w:jc w:val="both"/>
              <w:rPr>
                <w:rFonts w:ascii="Arial" w:hAnsi="Arial" w:cs="Arial"/>
                <w:sz w:val="18"/>
                <w:szCs w:val="18"/>
              </w:rPr>
            </w:pPr>
          </w:p>
          <w:p w14:paraId="0AADA874" w14:textId="77777777" w:rsidR="007D1B79" w:rsidRPr="005C6B6A" w:rsidRDefault="007D1B79" w:rsidP="003B61CE">
            <w:pPr>
              <w:pStyle w:val="SemEspaamento"/>
              <w:ind w:hanging="2"/>
              <w:jc w:val="both"/>
              <w:rPr>
                <w:rFonts w:ascii="Arial" w:hAnsi="Arial" w:cs="Arial"/>
                <w:sz w:val="18"/>
                <w:szCs w:val="18"/>
              </w:rPr>
            </w:pPr>
            <w:r w:rsidRPr="005C6B6A">
              <w:rPr>
                <w:rFonts w:ascii="Arial" w:hAnsi="Arial" w:cs="Arial"/>
                <w:sz w:val="18"/>
                <w:szCs w:val="18"/>
              </w:rPr>
              <w:t xml:space="preserve">Aterramento: O módulo deverá estar aterrado, utilizando haste de seção circular revestida em cobre, por </w:t>
            </w:r>
            <w:proofErr w:type="spellStart"/>
            <w:r w:rsidRPr="005C6B6A">
              <w:rPr>
                <w:rFonts w:ascii="Arial" w:hAnsi="Arial" w:cs="Arial"/>
                <w:sz w:val="18"/>
                <w:szCs w:val="18"/>
              </w:rPr>
              <w:t>eletrodeprodução</w:t>
            </w:r>
            <w:proofErr w:type="spellEnd"/>
            <w:r w:rsidRPr="005C6B6A">
              <w:rPr>
                <w:rFonts w:ascii="Arial" w:hAnsi="Arial" w:cs="Arial"/>
                <w:sz w:val="18"/>
                <w:szCs w:val="18"/>
              </w:rPr>
              <w:t xml:space="preserve"> com diâmetro mínimo de 15 mm (3/4) e com tamanho mínimo de 2,00 m. A haste deverá estar </w:t>
            </w:r>
            <w:proofErr w:type="gramStart"/>
            <w:r w:rsidRPr="005C6B6A">
              <w:rPr>
                <w:rFonts w:ascii="Arial" w:hAnsi="Arial" w:cs="Arial"/>
                <w:sz w:val="18"/>
                <w:szCs w:val="18"/>
              </w:rPr>
              <w:t>conectada  estrutura</w:t>
            </w:r>
            <w:proofErr w:type="gramEnd"/>
            <w:r w:rsidRPr="005C6B6A">
              <w:rPr>
                <w:rFonts w:ascii="Arial" w:hAnsi="Arial" w:cs="Arial"/>
                <w:sz w:val="18"/>
                <w:szCs w:val="18"/>
              </w:rPr>
              <w:t xml:space="preserve"> do palco por meio de condutores na cor verde com listas amarelas de no mínimo 10mm e com conector de aterramento específico, conforme NBR 5410.</w:t>
            </w:r>
          </w:p>
          <w:p w14:paraId="4324330C" w14:textId="77777777" w:rsidR="007D1B79" w:rsidRPr="005C6B6A" w:rsidRDefault="007D1B79" w:rsidP="003B61CE">
            <w:pPr>
              <w:pStyle w:val="SemEspaamento"/>
              <w:ind w:hanging="2"/>
              <w:jc w:val="both"/>
              <w:rPr>
                <w:rFonts w:ascii="Arial" w:hAnsi="Arial" w:cs="Arial"/>
                <w:sz w:val="18"/>
                <w:szCs w:val="18"/>
              </w:rPr>
            </w:pPr>
          </w:p>
          <w:p w14:paraId="5EC72315" w14:textId="77777777" w:rsidR="007D1B79" w:rsidRPr="005C6B6A" w:rsidRDefault="007D1B79" w:rsidP="003B61CE">
            <w:pPr>
              <w:pStyle w:val="SemEspaamento"/>
              <w:ind w:hanging="2"/>
              <w:jc w:val="both"/>
              <w:rPr>
                <w:rFonts w:ascii="Arial" w:hAnsi="Arial" w:cs="Arial"/>
                <w:sz w:val="18"/>
                <w:szCs w:val="18"/>
              </w:rPr>
            </w:pPr>
            <w:r w:rsidRPr="005C6B6A">
              <w:rPr>
                <w:rFonts w:ascii="Arial" w:hAnsi="Arial" w:cs="Arial"/>
                <w:sz w:val="18"/>
                <w:szCs w:val="18"/>
              </w:rPr>
              <w:t xml:space="preserve">OBS: A montagem desse item deve estar concluída com antecedência de 24 horas antes do início do evento, e a desmontagem deverá ser concluída até 24 horas após o término do evento.    </w:t>
            </w:r>
          </w:p>
        </w:tc>
      </w:tr>
    </w:tbl>
    <w:p w14:paraId="5D80D9AD" w14:textId="77777777" w:rsidR="007D1B79" w:rsidRDefault="007D1B79" w:rsidP="007D1B79">
      <w:pPr>
        <w:ind w:left="0" w:right="3" w:hanging="2"/>
        <w:jc w:val="both"/>
        <w:rPr>
          <w:rFonts w:ascii="Arial" w:eastAsia="Arial" w:hAnsi="Arial" w:cs="Arial"/>
          <w:color w:val="000000"/>
          <w:sz w:val="18"/>
          <w:szCs w:val="18"/>
        </w:rPr>
      </w:pPr>
    </w:p>
    <w:tbl>
      <w:tblPr>
        <w:tblW w:w="9789" w:type="dxa"/>
        <w:tblInd w:w="108"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Layout w:type="fixed"/>
        <w:tblLook w:val="0400" w:firstRow="0" w:lastRow="0" w:firstColumn="0" w:lastColumn="0" w:noHBand="0" w:noVBand="1"/>
      </w:tblPr>
      <w:tblGrid>
        <w:gridCol w:w="1426"/>
        <w:gridCol w:w="8363"/>
      </w:tblGrid>
      <w:tr w:rsidR="007D1B79" w14:paraId="2D2E2786" w14:textId="77777777" w:rsidTr="007D1B79">
        <w:tc>
          <w:tcPr>
            <w:tcW w:w="9789" w:type="dxa"/>
            <w:gridSpan w:val="2"/>
            <w:tcBorders>
              <w:top w:val="single" w:sz="4" w:space="0" w:color="000001"/>
              <w:left w:val="single" w:sz="4" w:space="0" w:color="000001"/>
              <w:bottom w:val="single" w:sz="4" w:space="0" w:color="000001"/>
              <w:right w:val="single" w:sz="4" w:space="0" w:color="000001"/>
            </w:tcBorders>
            <w:shd w:val="clear" w:color="auto" w:fill="FFFFFF"/>
          </w:tcPr>
          <w:p w14:paraId="332BAA39" w14:textId="77777777" w:rsidR="007D1B79" w:rsidRDefault="007D1B79" w:rsidP="003B61CE">
            <w:pPr>
              <w:widowControl w:val="0"/>
              <w:pBdr>
                <w:top w:val="nil"/>
                <w:left w:val="nil"/>
                <w:bottom w:val="nil"/>
                <w:right w:val="nil"/>
                <w:between w:val="nil"/>
              </w:pBdr>
              <w:spacing w:line="250" w:lineRule="auto"/>
              <w:ind w:left="0" w:hanging="2"/>
              <w:jc w:val="center"/>
              <w:rPr>
                <w:rFonts w:ascii="Arial" w:eastAsia="Arial" w:hAnsi="Arial" w:cs="Arial"/>
                <w:b/>
                <w:color w:val="000000"/>
                <w:sz w:val="18"/>
                <w:szCs w:val="18"/>
              </w:rPr>
            </w:pPr>
            <w:r>
              <w:rPr>
                <w:rFonts w:ascii="Arial" w:eastAsia="Arial" w:hAnsi="Arial" w:cs="Arial"/>
                <w:b/>
                <w:color w:val="000000"/>
                <w:sz w:val="18"/>
                <w:szCs w:val="18"/>
              </w:rPr>
              <w:t>LOTE 09</w:t>
            </w:r>
          </w:p>
        </w:tc>
      </w:tr>
      <w:tr w:rsidR="007D1B79" w14:paraId="5A798010" w14:textId="77777777" w:rsidTr="007D1B79">
        <w:tc>
          <w:tcPr>
            <w:tcW w:w="1426" w:type="dxa"/>
            <w:tcBorders>
              <w:top w:val="single" w:sz="4" w:space="0" w:color="000001"/>
              <w:left w:val="single" w:sz="4" w:space="0" w:color="000001"/>
              <w:bottom w:val="single" w:sz="4" w:space="0" w:color="000001"/>
              <w:right w:val="single" w:sz="4" w:space="0" w:color="000001"/>
            </w:tcBorders>
            <w:shd w:val="clear" w:color="auto" w:fill="FFFFFF"/>
          </w:tcPr>
          <w:p w14:paraId="5EAEF8D9" w14:textId="77777777" w:rsidR="007D1B79" w:rsidRPr="005C6B6A" w:rsidRDefault="007D1B79" w:rsidP="003B61CE">
            <w:pPr>
              <w:ind w:left="0" w:hanging="2"/>
              <w:jc w:val="center"/>
              <w:rPr>
                <w:rStyle w:val="nfaseSutil"/>
                <w:b/>
                <w:bCs/>
                <w:i w:val="0"/>
                <w:iCs w:val="0"/>
                <w:color w:val="00000A"/>
                <w:sz w:val="18"/>
                <w:szCs w:val="18"/>
              </w:rPr>
            </w:pPr>
            <w:r w:rsidRPr="005C6B6A">
              <w:rPr>
                <w:rStyle w:val="nfaseSutil"/>
                <w:b/>
                <w:bCs/>
                <w:color w:val="00000A"/>
                <w:sz w:val="18"/>
                <w:szCs w:val="18"/>
              </w:rPr>
              <w:t>ITEM</w:t>
            </w:r>
          </w:p>
          <w:p w14:paraId="798D8D5F" w14:textId="77777777" w:rsidR="007D1B79" w:rsidRDefault="007D1B79" w:rsidP="003B61CE">
            <w:pPr>
              <w:ind w:left="0" w:hanging="2"/>
              <w:jc w:val="center"/>
              <w:rPr>
                <w:rFonts w:ascii="Arial" w:eastAsia="Arial" w:hAnsi="Arial" w:cs="Arial"/>
                <w:b/>
                <w:sz w:val="18"/>
                <w:szCs w:val="18"/>
              </w:rPr>
            </w:pPr>
            <w:r w:rsidRPr="005C6B6A">
              <w:rPr>
                <w:rStyle w:val="nfaseSutil"/>
                <w:b/>
                <w:bCs/>
                <w:color w:val="00000A"/>
                <w:sz w:val="18"/>
                <w:szCs w:val="18"/>
              </w:rPr>
              <w:t>0</w:t>
            </w:r>
            <w:r>
              <w:rPr>
                <w:rStyle w:val="nfaseSutil"/>
                <w:b/>
                <w:bCs/>
                <w:color w:val="00000A"/>
                <w:sz w:val="18"/>
                <w:szCs w:val="18"/>
              </w:rPr>
              <w:t>1</w:t>
            </w:r>
          </w:p>
        </w:tc>
        <w:tc>
          <w:tcPr>
            <w:tcW w:w="8363" w:type="dxa"/>
            <w:tcBorders>
              <w:top w:val="single" w:sz="4" w:space="0" w:color="000001"/>
              <w:left w:val="single" w:sz="4" w:space="0" w:color="000001"/>
              <w:bottom w:val="single" w:sz="4" w:space="0" w:color="000001"/>
              <w:right w:val="single" w:sz="4" w:space="0" w:color="000001"/>
            </w:tcBorders>
            <w:shd w:val="clear" w:color="auto" w:fill="FFFFFF"/>
          </w:tcPr>
          <w:p w14:paraId="46756EF8"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 xml:space="preserve">BUFFET: </w:t>
            </w:r>
          </w:p>
          <w:p w14:paraId="222F0ADE"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600 salgados (coxinha, enroladinho de salsicha, quibe de carne moída, bolinha de queijo e presunto, empadinha de frango, pastel de frango assado)</w:t>
            </w:r>
          </w:p>
          <w:p w14:paraId="01C0BA46"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06 unidades de sucos sortidos de 1 litro; </w:t>
            </w:r>
          </w:p>
          <w:p w14:paraId="59B6B7D1"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01 caixa de água mineral (copo de 200ml com 48 unidades) sem gás;</w:t>
            </w:r>
          </w:p>
          <w:p w14:paraId="51B6A318"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05 refrigerantes de 2 litros primeira linha (coca cola, guaraná);</w:t>
            </w:r>
          </w:p>
          <w:p w14:paraId="669BBC36"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03 variedades de frutas frescas da estação</w:t>
            </w:r>
          </w:p>
          <w:p w14:paraId="7F90646A"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Incluindo pratos, talheres, copos, travessas, guardanapos e 1 (um) garçom para servir e repor</w:t>
            </w:r>
          </w:p>
          <w:p w14:paraId="61693FED"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p>
          <w:p w14:paraId="1DC64609"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 xml:space="preserve">Tudo isso para atender em média 30 pessoas nos dias 23,24 e 25 de </w:t>
            </w:r>
            <w:proofErr w:type="gramStart"/>
            <w:r>
              <w:rPr>
                <w:rFonts w:ascii="Arial" w:eastAsia="Arial" w:hAnsi="Arial" w:cs="Arial"/>
                <w:b/>
                <w:color w:val="000000"/>
                <w:sz w:val="18"/>
                <w:szCs w:val="18"/>
              </w:rPr>
              <w:t>Agosto</w:t>
            </w:r>
            <w:proofErr w:type="gramEnd"/>
          </w:p>
        </w:tc>
      </w:tr>
      <w:tr w:rsidR="007D1B79" w14:paraId="03882CEA" w14:textId="77777777" w:rsidTr="007D1B79">
        <w:tc>
          <w:tcPr>
            <w:tcW w:w="1426" w:type="dxa"/>
            <w:tcBorders>
              <w:top w:val="single" w:sz="4" w:space="0" w:color="000001"/>
              <w:left w:val="single" w:sz="4" w:space="0" w:color="000001"/>
              <w:bottom w:val="single" w:sz="4" w:space="0" w:color="000001"/>
              <w:right w:val="single" w:sz="4" w:space="0" w:color="000001"/>
            </w:tcBorders>
            <w:shd w:val="clear" w:color="auto" w:fill="FFFFFF"/>
          </w:tcPr>
          <w:p w14:paraId="0232D9E1" w14:textId="77777777" w:rsidR="007D1B79" w:rsidRPr="005C6B6A" w:rsidRDefault="007D1B79" w:rsidP="003B61CE">
            <w:pPr>
              <w:ind w:left="0" w:hanging="2"/>
              <w:jc w:val="center"/>
              <w:rPr>
                <w:rStyle w:val="nfaseSutil"/>
                <w:b/>
                <w:bCs/>
                <w:i w:val="0"/>
                <w:iCs w:val="0"/>
                <w:color w:val="00000A"/>
                <w:sz w:val="18"/>
                <w:szCs w:val="18"/>
              </w:rPr>
            </w:pPr>
            <w:r w:rsidRPr="005C6B6A">
              <w:rPr>
                <w:rStyle w:val="nfaseSutil"/>
                <w:b/>
                <w:bCs/>
                <w:color w:val="00000A"/>
                <w:sz w:val="18"/>
                <w:szCs w:val="18"/>
              </w:rPr>
              <w:t>ITEM</w:t>
            </w:r>
          </w:p>
          <w:p w14:paraId="73DD4E13" w14:textId="77777777" w:rsidR="007D1B79" w:rsidRPr="005C6B6A" w:rsidRDefault="007D1B79" w:rsidP="003B61CE">
            <w:pPr>
              <w:ind w:left="0" w:hanging="2"/>
              <w:jc w:val="center"/>
              <w:rPr>
                <w:rStyle w:val="nfaseSutil"/>
                <w:b/>
                <w:bCs/>
                <w:color w:val="00000A"/>
                <w:sz w:val="18"/>
                <w:szCs w:val="18"/>
              </w:rPr>
            </w:pPr>
            <w:r w:rsidRPr="005C6B6A">
              <w:rPr>
                <w:rStyle w:val="nfaseSutil"/>
                <w:b/>
                <w:bCs/>
                <w:color w:val="00000A"/>
                <w:sz w:val="18"/>
                <w:szCs w:val="18"/>
              </w:rPr>
              <w:t>0</w:t>
            </w:r>
            <w:r>
              <w:rPr>
                <w:rStyle w:val="nfaseSutil"/>
                <w:b/>
                <w:bCs/>
                <w:color w:val="00000A"/>
                <w:sz w:val="18"/>
                <w:szCs w:val="18"/>
              </w:rPr>
              <w:t>2</w:t>
            </w:r>
          </w:p>
        </w:tc>
        <w:tc>
          <w:tcPr>
            <w:tcW w:w="8363" w:type="dxa"/>
            <w:tcBorders>
              <w:top w:val="single" w:sz="4" w:space="0" w:color="000001"/>
              <w:left w:val="single" w:sz="4" w:space="0" w:color="000001"/>
              <w:bottom w:val="single" w:sz="4" w:space="0" w:color="000001"/>
              <w:right w:val="single" w:sz="4" w:space="0" w:color="000001"/>
            </w:tcBorders>
            <w:shd w:val="clear" w:color="auto" w:fill="FFFFFF"/>
          </w:tcPr>
          <w:p w14:paraId="0C0917BC"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 xml:space="preserve">BUFFET: </w:t>
            </w:r>
          </w:p>
          <w:p w14:paraId="53E02FD5"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2 mil salgados (coxinha, enroladinho de salsicha, quibe de carne moída, bolinha de queijo e presunto, empadinha de frango, pastel de frango assado).</w:t>
            </w:r>
          </w:p>
          <w:p w14:paraId="5A97E27B"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12 refrigerante de 2 litros de primeira linha </w:t>
            </w:r>
            <w:proofErr w:type="gramStart"/>
            <w:r>
              <w:rPr>
                <w:rFonts w:ascii="Arial" w:eastAsia="Arial" w:hAnsi="Arial" w:cs="Arial"/>
                <w:color w:val="000000"/>
                <w:sz w:val="18"/>
                <w:szCs w:val="18"/>
              </w:rPr>
              <w:t>( coca</w:t>
            </w:r>
            <w:proofErr w:type="gramEnd"/>
            <w:r>
              <w:rPr>
                <w:rFonts w:ascii="Arial" w:eastAsia="Arial" w:hAnsi="Arial" w:cs="Arial"/>
                <w:color w:val="000000"/>
                <w:sz w:val="18"/>
                <w:szCs w:val="18"/>
              </w:rPr>
              <w:t xml:space="preserve"> cola, guaraná)</w:t>
            </w:r>
          </w:p>
          <w:p w14:paraId="0FD87C4D"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lastRenderedPageBreak/>
              <w:t>08 unidades de sucos sortidos de 1litro</w:t>
            </w:r>
          </w:p>
          <w:p w14:paraId="7F2553DC"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20 garrafas de 2 litros de água mineral</w:t>
            </w:r>
          </w:p>
          <w:p w14:paraId="560F2079"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Uma mesa só de frios </w:t>
            </w:r>
            <w:proofErr w:type="gramStart"/>
            <w:r>
              <w:rPr>
                <w:rFonts w:ascii="Arial" w:eastAsia="Arial" w:hAnsi="Arial" w:cs="Arial"/>
                <w:color w:val="000000"/>
                <w:sz w:val="18"/>
                <w:szCs w:val="18"/>
              </w:rPr>
              <w:t>( salame</w:t>
            </w:r>
            <w:proofErr w:type="gramEnd"/>
            <w:r>
              <w:rPr>
                <w:rFonts w:ascii="Arial" w:eastAsia="Arial" w:hAnsi="Arial" w:cs="Arial"/>
                <w:color w:val="000000"/>
                <w:sz w:val="18"/>
                <w:szCs w:val="18"/>
              </w:rPr>
              <w:t xml:space="preserve">, azeitona, queijo </w:t>
            </w:r>
            <w:proofErr w:type="spellStart"/>
            <w:r>
              <w:rPr>
                <w:rFonts w:ascii="Arial" w:eastAsia="Arial" w:hAnsi="Arial" w:cs="Arial"/>
                <w:color w:val="000000"/>
                <w:sz w:val="18"/>
                <w:szCs w:val="18"/>
              </w:rPr>
              <w:t>mussarela</w:t>
            </w:r>
            <w:proofErr w:type="spellEnd"/>
            <w:r>
              <w:rPr>
                <w:rFonts w:ascii="Arial" w:eastAsia="Arial" w:hAnsi="Arial" w:cs="Arial"/>
                <w:color w:val="000000"/>
                <w:sz w:val="18"/>
                <w:szCs w:val="18"/>
              </w:rPr>
              <w:t>, presunto, ovo de codorna )</w:t>
            </w:r>
          </w:p>
          <w:p w14:paraId="1D5D9E0C"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Patê de atum</w:t>
            </w:r>
          </w:p>
          <w:p w14:paraId="2B84EEE7"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Torradas </w:t>
            </w:r>
          </w:p>
          <w:p w14:paraId="25CDE4C4"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03 variedades de frutas da estação. </w:t>
            </w:r>
          </w:p>
          <w:p w14:paraId="66CE0CAA"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p>
          <w:p w14:paraId="09C8D151"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 xml:space="preserve">Incluindo pratos, talheres, copos, travessas, guardanapos e 3 (três) garçons para servir e repor </w:t>
            </w:r>
          </w:p>
          <w:p w14:paraId="7812D80E"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p>
          <w:p w14:paraId="05F783CE" w14:textId="77777777" w:rsidR="007D1B79" w:rsidRDefault="007D1B79" w:rsidP="003B61CE">
            <w:pPr>
              <w:widowControl w:val="0"/>
              <w:pBdr>
                <w:top w:val="nil"/>
                <w:left w:val="nil"/>
                <w:bottom w:val="nil"/>
                <w:right w:val="nil"/>
                <w:between w:val="nil"/>
              </w:pBdr>
              <w:spacing w:line="25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 xml:space="preserve">Tudo isso para atender em média 150 pessoas nos dias 22 e na data a ser definida posteriormente (premiação do concurso </w:t>
            </w:r>
            <w:r w:rsidRPr="00206BBF">
              <w:rPr>
                <w:rFonts w:ascii="Arial" w:eastAsia="Arial" w:hAnsi="Arial" w:cs="Arial"/>
                <w:b/>
                <w:color w:val="000000"/>
                <w:sz w:val="18"/>
                <w:szCs w:val="18"/>
              </w:rPr>
              <w:t xml:space="preserve">de frutas, flores e </w:t>
            </w:r>
            <w:r>
              <w:rPr>
                <w:rFonts w:ascii="Arial" w:eastAsia="Arial" w:hAnsi="Arial" w:cs="Arial"/>
                <w:b/>
                <w:color w:val="000000"/>
                <w:sz w:val="18"/>
                <w:szCs w:val="18"/>
              </w:rPr>
              <w:t>hortaliças)</w:t>
            </w:r>
          </w:p>
        </w:tc>
      </w:tr>
    </w:tbl>
    <w:p w14:paraId="1A2FAD88" w14:textId="77777777" w:rsidR="007D1B79" w:rsidRDefault="007D1B79" w:rsidP="007D1B79">
      <w:pPr>
        <w:ind w:left="0" w:hanging="2"/>
      </w:pPr>
    </w:p>
    <w:p w14:paraId="07C0D753" w14:textId="77777777" w:rsidR="007D1B79" w:rsidRDefault="007D1B79">
      <w:pPr>
        <w:ind w:left="0" w:hanging="2"/>
        <w:jc w:val="both"/>
        <w:rPr>
          <w:rFonts w:ascii="Arial" w:eastAsia="Arial" w:hAnsi="Arial" w:cs="Arial"/>
          <w:sz w:val="18"/>
          <w:szCs w:val="18"/>
        </w:rPr>
      </w:pPr>
    </w:p>
    <w:p w14:paraId="55514809" w14:textId="77777777" w:rsidR="007D1B79" w:rsidRDefault="007D1B79">
      <w:pPr>
        <w:ind w:left="0" w:hanging="2"/>
        <w:jc w:val="both"/>
        <w:rPr>
          <w:rFonts w:ascii="Arial" w:eastAsia="Arial" w:hAnsi="Arial" w:cs="Arial"/>
          <w:sz w:val="18"/>
          <w:szCs w:val="18"/>
        </w:rPr>
      </w:pPr>
    </w:p>
    <w:p w14:paraId="048F9C77" w14:textId="77777777" w:rsidR="00294C32" w:rsidRDefault="0092287E">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7. GESTÃO DO CONTRATO</w:t>
      </w:r>
    </w:p>
    <w:p w14:paraId="147236F5"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7CB3118B"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7.1. O contrato deverá ser executado fielmente pelas partes, de acordo com as cláusulas avençadas e as normas da Lei nº </w:t>
      </w:r>
      <w:r w:rsidR="00C052D2">
        <w:rPr>
          <w:rFonts w:ascii="Arial" w:eastAsia="Arial" w:hAnsi="Arial" w:cs="Arial"/>
          <w:color w:val="000000"/>
          <w:sz w:val="18"/>
          <w:szCs w:val="18"/>
        </w:rPr>
        <w:t>14.133</w:t>
      </w:r>
      <w:r>
        <w:rPr>
          <w:rFonts w:ascii="Arial" w:eastAsia="Arial" w:hAnsi="Arial" w:cs="Arial"/>
          <w:color w:val="000000"/>
          <w:sz w:val="18"/>
          <w:szCs w:val="18"/>
        </w:rPr>
        <w:t xml:space="preserve">, de 2021, e cada parte responderá pelas consequências de sua inexecução total ou parcial (Lei nº </w:t>
      </w:r>
      <w:r w:rsidR="00C052D2">
        <w:rPr>
          <w:rFonts w:ascii="Arial" w:eastAsia="Arial" w:hAnsi="Arial" w:cs="Arial"/>
          <w:color w:val="000000"/>
          <w:sz w:val="18"/>
          <w:szCs w:val="18"/>
        </w:rPr>
        <w:t>14.133</w:t>
      </w:r>
      <w:r>
        <w:rPr>
          <w:rFonts w:ascii="Arial" w:eastAsia="Arial" w:hAnsi="Arial" w:cs="Arial"/>
          <w:color w:val="000000"/>
          <w:sz w:val="18"/>
          <w:szCs w:val="18"/>
        </w:rPr>
        <w:t>/2021, art. 115, caput).</w:t>
      </w:r>
    </w:p>
    <w:p w14:paraId="7CB4F8B4" w14:textId="77777777" w:rsidR="00294C32" w:rsidRDefault="00294C32">
      <w:pPr>
        <w:ind w:left="0" w:hanging="2"/>
        <w:jc w:val="both"/>
        <w:rPr>
          <w:rFonts w:ascii="Arial" w:eastAsia="Arial" w:hAnsi="Arial" w:cs="Arial"/>
          <w:sz w:val="18"/>
          <w:szCs w:val="18"/>
        </w:rPr>
      </w:pPr>
    </w:p>
    <w:p w14:paraId="45B6114B"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7.2. Os responsáveis pela fiscalização e gestão do contrato serão os servidores:</w:t>
      </w:r>
    </w:p>
    <w:p w14:paraId="74C2467B"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C16CD86" w14:textId="77777777" w:rsidR="00294C32" w:rsidRPr="00D32F22" w:rsidRDefault="0092287E" w:rsidP="00D32F22">
      <w:pPr>
        <w:pStyle w:val="TableContents"/>
        <w:ind w:left="0" w:hanging="2"/>
        <w:rPr>
          <w:rFonts w:ascii="Arial" w:hAnsi="Arial" w:cs="Arial"/>
          <w:sz w:val="18"/>
          <w:szCs w:val="18"/>
        </w:rPr>
      </w:pPr>
      <w:r>
        <w:rPr>
          <w:rFonts w:ascii="Arial" w:eastAsia="Arial" w:hAnsi="Arial" w:cs="Arial"/>
          <w:sz w:val="18"/>
          <w:szCs w:val="18"/>
        </w:rPr>
        <w:t>7.2.1.</w:t>
      </w:r>
      <w:r>
        <w:rPr>
          <w:rFonts w:ascii="Arial" w:eastAsia="Arial" w:hAnsi="Arial" w:cs="Arial"/>
          <w:sz w:val="18"/>
          <w:szCs w:val="18"/>
        </w:rPr>
        <w:tab/>
        <w:t xml:space="preserve">Fiscal técnico/contrato: </w:t>
      </w:r>
      <w:r w:rsidR="00D32F22">
        <w:rPr>
          <w:rFonts w:ascii="Arial" w:eastAsia="Arial" w:hAnsi="Arial" w:cs="Arial"/>
          <w:sz w:val="18"/>
          <w:szCs w:val="18"/>
        </w:rPr>
        <w:t xml:space="preserve">ROBERIO COSTA MAIA </w:t>
      </w:r>
      <w:r w:rsidR="00D32F22">
        <w:rPr>
          <w:rFonts w:ascii="Arial" w:hAnsi="Arial" w:cs="Arial"/>
          <w:sz w:val="18"/>
          <w:szCs w:val="18"/>
        </w:rPr>
        <w:t xml:space="preserve">Matrícula: </w:t>
      </w:r>
      <w:r w:rsidR="00D32F22">
        <w:rPr>
          <w:rFonts w:ascii="Arial" w:hAnsi="Arial" w:cs="Arial"/>
          <w:sz w:val="17"/>
          <w:szCs w:val="17"/>
          <w:shd w:val="clear" w:color="auto" w:fill="FFFFFF"/>
        </w:rPr>
        <w:t>24.08.5187</w:t>
      </w:r>
    </w:p>
    <w:p w14:paraId="71D77CCC" w14:textId="77777777" w:rsidR="00294C32" w:rsidRDefault="00294C32">
      <w:pPr>
        <w:ind w:left="0" w:hanging="2"/>
        <w:jc w:val="both"/>
        <w:rPr>
          <w:rFonts w:ascii="Arial" w:eastAsia="Arial" w:hAnsi="Arial" w:cs="Arial"/>
          <w:sz w:val="18"/>
          <w:szCs w:val="18"/>
        </w:rPr>
      </w:pPr>
    </w:p>
    <w:p w14:paraId="72DB8642"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7.2.2.</w:t>
      </w:r>
      <w:r>
        <w:rPr>
          <w:rFonts w:ascii="Arial" w:eastAsia="Arial" w:hAnsi="Arial" w:cs="Arial"/>
          <w:sz w:val="18"/>
          <w:szCs w:val="18"/>
        </w:rPr>
        <w:tab/>
        <w:t>Gestor do Contrato: ROSE KENNEDY SANTOS</w:t>
      </w:r>
      <w:r w:rsidR="00D32F22">
        <w:rPr>
          <w:rFonts w:ascii="Arial" w:eastAsia="Arial" w:hAnsi="Arial" w:cs="Arial"/>
          <w:sz w:val="18"/>
          <w:szCs w:val="18"/>
        </w:rPr>
        <w:t xml:space="preserve"> </w:t>
      </w:r>
      <w:r w:rsidR="00D32F22" w:rsidRPr="00D32F22">
        <w:rPr>
          <w:rFonts w:ascii="Arial" w:eastAsia="Arial" w:hAnsi="Arial" w:cs="Arial"/>
          <w:sz w:val="18"/>
          <w:szCs w:val="18"/>
        </w:rPr>
        <w:t>Matrícula: 24.08.5186</w:t>
      </w:r>
    </w:p>
    <w:p w14:paraId="6ABA7E65" w14:textId="77777777" w:rsidR="00294C32" w:rsidRDefault="00294C32">
      <w:pPr>
        <w:ind w:left="0" w:hanging="2"/>
        <w:jc w:val="both"/>
        <w:rPr>
          <w:rFonts w:ascii="Arial" w:eastAsia="Arial" w:hAnsi="Arial" w:cs="Arial"/>
          <w:sz w:val="18"/>
          <w:szCs w:val="18"/>
        </w:rPr>
      </w:pPr>
    </w:p>
    <w:p w14:paraId="0F8FE29A"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 xml:space="preserve">7.2.3. Os fiscais do contrato anotarão em registro próprio todas as ocorrências relacionadas à execução do contrato, determinando o que for necessário para a regularização das faltas ou dos defeitos observados (Lei nº </w:t>
      </w:r>
      <w:r w:rsidR="00C052D2">
        <w:rPr>
          <w:rFonts w:ascii="Arial" w:eastAsia="Arial" w:hAnsi="Arial" w:cs="Arial"/>
          <w:sz w:val="18"/>
          <w:szCs w:val="18"/>
        </w:rPr>
        <w:t>14.133</w:t>
      </w:r>
      <w:r>
        <w:rPr>
          <w:rFonts w:ascii="Arial" w:eastAsia="Arial" w:hAnsi="Arial" w:cs="Arial"/>
          <w:sz w:val="18"/>
          <w:szCs w:val="18"/>
        </w:rPr>
        <w:t>/2021, art. 117, §1º).</w:t>
      </w:r>
    </w:p>
    <w:p w14:paraId="1DF4F5BB" w14:textId="77777777" w:rsidR="00294C32" w:rsidRDefault="00294C32">
      <w:pPr>
        <w:ind w:left="0" w:hanging="2"/>
        <w:jc w:val="both"/>
        <w:rPr>
          <w:rFonts w:ascii="Arial" w:eastAsia="Arial" w:hAnsi="Arial" w:cs="Arial"/>
          <w:sz w:val="18"/>
          <w:szCs w:val="18"/>
        </w:rPr>
      </w:pPr>
    </w:p>
    <w:p w14:paraId="5983BADC"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 xml:space="preserve">7.2.4. Os fiscais do contrato informarão a seus superiores, em tempo hábil para a adoção das medidas convenientes, a situação que demandar decisão ou providência que ultrapasse sua competência (Lei nº </w:t>
      </w:r>
      <w:r w:rsidR="00C052D2">
        <w:rPr>
          <w:rFonts w:ascii="Arial" w:eastAsia="Arial" w:hAnsi="Arial" w:cs="Arial"/>
          <w:sz w:val="18"/>
          <w:szCs w:val="18"/>
        </w:rPr>
        <w:t>14.133</w:t>
      </w:r>
      <w:r>
        <w:rPr>
          <w:rFonts w:ascii="Arial" w:eastAsia="Arial" w:hAnsi="Arial" w:cs="Arial"/>
          <w:sz w:val="18"/>
          <w:szCs w:val="18"/>
        </w:rPr>
        <w:t>/2021, art. 117, §2º).</w:t>
      </w:r>
    </w:p>
    <w:p w14:paraId="2DA45F0B" w14:textId="77777777" w:rsidR="00294C32" w:rsidRDefault="00294C32">
      <w:pPr>
        <w:ind w:left="0" w:hanging="2"/>
        <w:jc w:val="both"/>
        <w:rPr>
          <w:rFonts w:ascii="Arial" w:eastAsia="Arial" w:hAnsi="Arial" w:cs="Arial"/>
          <w:sz w:val="18"/>
          <w:szCs w:val="18"/>
        </w:rPr>
      </w:pPr>
    </w:p>
    <w:p w14:paraId="15DEE9AA"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 xml:space="preserve">7.3. O contratado será obrigado a reparar, corrigir, remover, reconstruir ou substituir, a suas expensas, no total ou em parte, o objeto do contrato em que se verificarem vícios, defeitos ou incorreções resultantes de sua execução ou de materiais nela empregados (Lei nº </w:t>
      </w:r>
      <w:r w:rsidR="00C052D2">
        <w:rPr>
          <w:rFonts w:ascii="Arial" w:eastAsia="Arial" w:hAnsi="Arial" w:cs="Arial"/>
          <w:sz w:val="18"/>
          <w:szCs w:val="18"/>
        </w:rPr>
        <w:t>14.133</w:t>
      </w:r>
      <w:r>
        <w:rPr>
          <w:rFonts w:ascii="Arial" w:eastAsia="Arial" w:hAnsi="Arial" w:cs="Arial"/>
          <w:sz w:val="18"/>
          <w:szCs w:val="18"/>
        </w:rPr>
        <w:t>/2021, art. 119).</w:t>
      </w:r>
    </w:p>
    <w:p w14:paraId="23B6C8DF" w14:textId="77777777" w:rsidR="00294C32" w:rsidRDefault="00294C32">
      <w:pPr>
        <w:ind w:left="0" w:hanging="2"/>
        <w:jc w:val="both"/>
        <w:rPr>
          <w:rFonts w:ascii="Arial" w:eastAsia="Arial" w:hAnsi="Arial" w:cs="Arial"/>
          <w:sz w:val="18"/>
          <w:szCs w:val="18"/>
        </w:rPr>
      </w:pPr>
    </w:p>
    <w:p w14:paraId="3644C9A3"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 xml:space="preserve">7.4. O contratado será responsável pelos danos causados diretamente à Administração ou a terceiros em razão da execução do contrato, e não excluirá nem reduzirá essa responsabilidade a fiscalização ou o acompanhamento pelo contratante (Lei nº </w:t>
      </w:r>
      <w:r w:rsidR="00C052D2">
        <w:rPr>
          <w:rFonts w:ascii="Arial" w:eastAsia="Arial" w:hAnsi="Arial" w:cs="Arial"/>
          <w:sz w:val="18"/>
          <w:szCs w:val="18"/>
        </w:rPr>
        <w:t>14.133</w:t>
      </w:r>
      <w:r>
        <w:rPr>
          <w:rFonts w:ascii="Arial" w:eastAsia="Arial" w:hAnsi="Arial" w:cs="Arial"/>
          <w:sz w:val="18"/>
          <w:szCs w:val="18"/>
        </w:rPr>
        <w:t>/2021, art. 120).</w:t>
      </w:r>
    </w:p>
    <w:p w14:paraId="07F835A7" w14:textId="77777777" w:rsidR="00294C32" w:rsidRDefault="00294C32">
      <w:pPr>
        <w:ind w:left="0" w:hanging="2"/>
        <w:jc w:val="both"/>
        <w:rPr>
          <w:rFonts w:ascii="Arial" w:eastAsia="Arial" w:hAnsi="Arial" w:cs="Arial"/>
          <w:sz w:val="18"/>
          <w:szCs w:val="18"/>
        </w:rPr>
      </w:pPr>
    </w:p>
    <w:p w14:paraId="582F0D6D"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 xml:space="preserve">7.5. Somente o contratado será responsável pelos encargos trabalhistas, previdenciários, fiscais e comerciais resultantes da execução do contrato (Lei nº </w:t>
      </w:r>
      <w:r w:rsidR="00C052D2">
        <w:rPr>
          <w:rFonts w:ascii="Arial" w:eastAsia="Arial" w:hAnsi="Arial" w:cs="Arial"/>
          <w:sz w:val="18"/>
          <w:szCs w:val="18"/>
        </w:rPr>
        <w:t>14.133</w:t>
      </w:r>
      <w:r>
        <w:rPr>
          <w:rFonts w:ascii="Arial" w:eastAsia="Arial" w:hAnsi="Arial" w:cs="Arial"/>
          <w:sz w:val="18"/>
          <w:szCs w:val="18"/>
        </w:rPr>
        <w:t xml:space="preserve">/2021, art. 121, </w:t>
      </w:r>
      <w:r>
        <w:rPr>
          <w:rFonts w:ascii="Arial" w:eastAsia="Arial" w:hAnsi="Arial" w:cs="Arial"/>
          <w:i/>
          <w:sz w:val="18"/>
          <w:szCs w:val="18"/>
        </w:rPr>
        <w:t>caput</w:t>
      </w:r>
      <w:r>
        <w:rPr>
          <w:rFonts w:ascii="Arial" w:eastAsia="Arial" w:hAnsi="Arial" w:cs="Arial"/>
          <w:sz w:val="18"/>
          <w:szCs w:val="18"/>
        </w:rPr>
        <w:t>).</w:t>
      </w:r>
    </w:p>
    <w:p w14:paraId="2022EC8F" w14:textId="77777777" w:rsidR="00294C32" w:rsidRDefault="00294C32">
      <w:pPr>
        <w:ind w:left="0" w:hanging="2"/>
        <w:jc w:val="both"/>
        <w:rPr>
          <w:rFonts w:ascii="Arial" w:eastAsia="Arial" w:hAnsi="Arial" w:cs="Arial"/>
          <w:sz w:val="18"/>
          <w:szCs w:val="18"/>
        </w:rPr>
      </w:pPr>
    </w:p>
    <w:p w14:paraId="76D9FB3E"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 xml:space="preserve">7.5.1 A inadimplência do contratado em relação aos encargos trabalhistas, fiscais e comerciais não transferirá à Administração a responsabilidade pelo seu pagamento e não poderá onerar o objeto do contrato (Lei nº </w:t>
      </w:r>
      <w:r w:rsidR="00C052D2">
        <w:rPr>
          <w:rFonts w:ascii="Arial" w:eastAsia="Arial" w:hAnsi="Arial" w:cs="Arial"/>
          <w:sz w:val="18"/>
          <w:szCs w:val="18"/>
        </w:rPr>
        <w:t>14.133</w:t>
      </w:r>
      <w:r>
        <w:rPr>
          <w:rFonts w:ascii="Arial" w:eastAsia="Arial" w:hAnsi="Arial" w:cs="Arial"/>
          <w:sz w:val="18"/>
          <w:szCs w:val="18"/>
        </w:rPr>
        <w:t>/2021, art. 121, §1º).</w:t>
      </w:r>
    </w:p>
    <w:p w14:paraId="23887CCD" w14:textId="77777777" w:rsidR="00294C32" w:rsidRDefault="00294C32">
      <w:pPr>
        <w:ind w:left="0" w:hanging="2"/>
        <w:jc w:val="both"/>
        <w:rPr>
          <w:rFonts w:ascii="Arial" w:eastAsia="Arial" w:hAnsi="Arial" w:cs="Arial"/>
          <w:sz w:val="18"/>
          <w:szCs w:val="18"/>
        </w:rPr>
      </w:pPr>
    </w:p>
    <w:p w14:paraId="462880F1"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7.6. As comunicações entre o órgão ou entidade e a contratada devem ser realizadas por escrito sempre que o ato exigir tal formalidade, admitindo-se, excepcionalmente, o uso de mensagem eletrônica para esse fim (IN 5/2017, art. 44, §2º).</w:t>
      </w:r>
    </w:p>
    <w:p w14:paraId="1AE7676F" w14:textId="77777777" w:rsidR="00294C32" w:rsidRDefault="00294C32">
      <w:pPr>
        <w:ind w:left="0" w:hanging="2"/>
        <w:jc w:val="both"/>
        <w:rPr>
          <w:rFonts w:ascii="Arial" w:eastAsia="Arial" w:hAnsi="Arial" w:cs="Arial"/>
          <w:sz w:val="18"/>
          <w:szCs w:val="18"/>
        </w:rPr>
      </w:pPr>
    </w:p>
    <w:p w14:paraId="3A77C48C"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7.7. O órgão ou entidade poderá convocar representante da empresa para adoção de providências que devam ser cumpridas de imediato (IN 5/2017, art. 44, 31º).</w:t>
      </w:r>
    </w:p>
    <w:p w14:paraId="1FBC03AE" w14:textId="77777777" w:rsidR="00294C32" w:rsidRDefault="00294C32">
      <w:pPr>
        <w:ind w:left="0" w:hanging="2"/>
        <w:jc w:val="both"/>
        <w:rPr>
          <w:rFonts w:ascii="Arial" w:eastAsia="Arial" w:hAnsi="Arial" w:cs="Arial"/>
          <w:sz w:val="18"/>
          <w:szCs w:val="18"/>
        </w:rPr>
      </w:pPr>
    </w:p>
    <w:p w14:paraId="0AE5F55E"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7.8.  Antes do pagamento da nota fiscal ou da fatura, deverá ser consultada a situação da empresa junto ao SICAF.</w:t>
      </w:r>
    </w:p>
    <w:p w14:paraId="3302D1BE" w14:textId="77777777" w:rsidR="00D32F22" w:rsidRDefault="00D32F22" w:rsidP="00D32F22">
      <w:pPr>
        <w:ind w:leftChars="0" w:left="0" w:firstLineChars="0" w:firstLine="0"/>
        <w:jc w:val="both"/>
        <w:rPr>
          <w:rFonts w:ascii="Arial" w:eastAsia="Arial" w:hAnsi="Arial" w:cs="Arial"/>
          <w:sz w:val="18"/>
          <w:szCs w:val="18"/>
        </w:rPr>
      </w:pPr>
    </w:p>
    <w:p w14:paraId="0E354184" w14:textId="77777777" w:rsidR="00294C32" w:rsidRDefault="0092287E" w:rsidP="00D32F22">
      <w:pPr>
        <w:ind w:leftChars="0" w:left="0" w:firstLineChars="0" w:firstLine="0"/>
        <w:jc w:val="both"/>
        <w:rPr>
          <w:rFonts w:ascii="Arial" w:eastAsia="Arial" w:hAnsi="Arial" w:cs="Arial"/>
          <w:sz w:val="18"/>
          <w:szCs w:val="18"/>
        </w:rPr>
      </w:pPr>
      <w:r>
        <w:rPr>
          <w:rFonts w:ascii="Arial" w:eastAsia="Arial" w:hAnsi="Arial" w:cs="Arial"/>
          <w:sz w:val="18"/>
          <w:szCs w:val="18"/>
        </w:rPr>
        <w:t>7.9.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2C1F101D" w14:textId="77777777" w:rsidR="00294C32" w:rsidRDefault="00294C32">
      <w:pPr>
        <w:ind w:left="0" w:hanging="2"/>
        <w:jc w:val="both"/>
        <w:rPr>
          <w:rFonts w:ascii="Arial" w:eastAsia="Arial" w:hAnsi="Arial" w:cs="Arial"/>
          <w:sz w:val="18"/>
          <w:szCs w:val="18"/>
        </w:rPr>
      </w:pPr>
    </w:p>
    <w:p w14:paraId="3EB9F3FD" w14:textId="77777777" w:rsidR="00294C32" w:rsidRDefault="0092287E">
      <w:pPr>
        <w:pBdr>
          <w:top w:val="single" w:sz="4" w:space="1" w:color="000000"/>
          <w:left w:val="single" w:sz="4" w:space="4" w:color="000000"/>
          <w:bottom w:val="single" w:sz="4" w:space="1" w:color="000000"/>
          <w:right w:val="single" w:sz="4" w:space="4" w:color="000000"/>
        </w:pBdr>
        <w:shd w:val="clear" w:color="auto" w:fill="E6E6E6"/>
        <w:tabs>
          <w:tab w:val="left" w:pos="3585"/>
        </w:tabs>
        <w:ind w:left="0" w:hanging="2"/>
        <w:jc w:val="both"/>
        <w:rPr>
          <w:rFonts w:ascii="Arial" w:eastAsia="Arial" w:hAnsi="Arial" w:cs="Arial"/>
          <w:sz w:val="18"/>
          <w:szCs w:val="18"/>
        </w:rPr>
      </w:pPr>
      <w:r>
        <w:rPr>
          <w:rFonts w:ascii="Arial" w:eastAsia="Arial" w:hAnsi="Arial" w:cs="Arial"/>
          <w:b/>
          <w:sz w:val="18"/>
          <w:szCs w:val="18"/>
        </w:rPr>
        <w:t>8. CRITÉRIOS DE MEDIÇÃO E PAGAMENTO</w:t>
      </w:r>
    </w:p>
    <w:p w14:paraId="7ED20760" w14:textId="77777777" w:rsidR="00294C32" w:rsidRDefault="00294C32">
      <w:pPr>
        <w:ind w:left="0" w:hanging="2"/>
        <w:jc w:val="both"/>
        <w:rPr>
          <w:rFonts w:ascii="Arial" w:eastAsia="Arial" w:hAnsi="Arial" w:cs="Arial"/>
          <w:sz w:val="18"/>
          <w:szCs w:val="18"/>
        </w:rPr>
      </w:pPr>
      <w:bookmarkStart w:id="5" w:name="_heading=h.1fob9te" w:colFirst="0" w:colLast="0"/>
      <w:bookmarkEnd w:id="5"/>
    </w:p>
    <w:p w14:paraId="5A71DF3D"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lastRenderedPageBreak/>
        <w:t>8.1.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D8E209E" w14:textId="77777777" w:rsidR="00294C32" w:rsidRDefault="00294C32">
      <w:pPr>
        <w:ind w:left="0" w:hanging="2"/>
        <w:jc w:val="both"/>
        <w:rPr>
          <w:rFonts w:ascii="Arial" w:eastAsia="Arial" w:hAnsi="Arial" w:cs="Arial"/>
          <w:sz w:val="18"/>
          <w:szCs w:val="18"/>
        </w:rPr>
      </w:pPr>
    </w:p>
    <w:p w14:paraId="30863819" w14:textId="77777777" w:rsidR="00294C32" w:rsidRDefault="0092287E">
      <w:pPr>
        <w:ind w:left="0" w:hanging="2"/>
        <w:jc w:val="both"/>
        <w:rPr>
          <w:rFonts w:ascii="Arial" w:eastAsia="Arial" w:hAnsi="Arial" w:cs="Arial"/>
          <w:sz w:val="18"/>
          <w:szCs w:val="18"/>
        </w:rPr>
      </w:pPr>
      <w:r>
        <w:rPr>
          <w:rFonts w:ascii="Arial" w:eastAsia="Arial" w:hAnsi="Arial" w:cs="Arial"/>
          <w:sz w:val="18"/>
          <w:szCs w:val="18"/>
        </w:rPr>
        <w:t>8.1.1. Os serviços poderão ser rejeitados, no todo ou em parte, inclusive antes do recebimento provisório, quando em desacordo com as especificações constantes no Termo de Referência e na proposta, devendo ser substituídos no prazo de 01 (um) dia útil, a contar da notificação da contratada, às suas custas, sem prejuízo da aplicação das penalidades.</w:t>
      </w:r>
    </w:p>
    <w:p w14:paraId="2822E3BC" w14:textId="77777777" w:rsidR="00294C32" w:rsidRDefault="00294C32">
      <w:pPr>
        <w:ind w:left="0" w:hanging="2"/>
        <w:jc w:val="both"/>
        <w:rPr>
          <w:rFonts w:ascii="Arial" w:eastAsia="Arial" w:hAnsi="Arial" w:cs="Arial"/>
          <w:sz w:val="18"/>
          <w:szCs w:val="18"/>
        </w:rPr>
      </w:pPr>
    </w:p>
    <w:p w14:paraId="5D87762B"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8.1.2. O recebimento definitivo ocorrerá no prazo de 05 (cinco) dias,</w:t>
      </w:r>
      <w:r>
        <w:rPr>
          <w:rFonts w:ascii="Arial" w:eastAsia="Arial" w:hAnsi="Arial" w:cs="Arial"/>
          <w:color w:val="FF0000"/>
          <w:sz w:val="18"/>
          <w:szCs w:val="18"/>
        </w:rPr>
        <w:t xml:space="preserve"> </w:t>
      </w:r>
      <w:r>
        <w:rPr>
          <w:rFonts w:ascii="Arial" w:eastAsia="Arial" w:hAnsi="Arial" w:cs="Arial"/>
          <w:color w:val="000000"/>
          <w:sz w:val="18"/>
          <w:szCs w:val="18"/>
        </w:rPr>
        <w:t>a contar do recebimento da nota fiscal ou instrumento de cobrança equivalente pela Administração, após a verificação da qualidade e quantidade do material e consequente aceitação mediante termo detalhado.</w:t>
      </w:r>
    </w:p>
    <w:p w14:paraId="30CD256A"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49212C86"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8.1.3. Para as contratações decorrentes de despesas cujos valores não ultrapassem o limite de que trata o </w:t>
      </w:r>
      <w:hyperlink r:id="rId8" w:anchor="art75">
        <w:r>
          <w:rPr>
            <w:rFonts w:ascii="Arial" w:eastAsia="Arial" w:hAnsi="Arial" w:cs="Arial"/>
            <w:color w:val="0000FF"/>
            <w:sz w:val="18"/>
            <w:szCs w:val="18"/>
            <w:u w:val="single"/>
          </w:rPr>
          <w:t xml:space="preserve">inciso II do art. 75 da Lei nº </w:t>
        </w:r>
        <w:r w:rsidR="00C052D2">
          <w:rPr>
            <w:rFonts w:ascii="Arial" w:eastAsia="Arial" w:hAnsi="Arial" w:cs="Arial"/>
            <w:color w:val="0000FF"/>
            <w:sz w:val="18"/>
            <w:szCs w:val="18"/>
            <w:u w:val="single"/>
          </w:rPr>
          <w:t>14.133</w:t>
        </w:r>
        <w:r>
          <w:rPr>
            <w:rFonts w:ascii="Arial" w:eastAsia="Arial" w:hAnsi="Arial" w:cs="Arial"/>
            <w:color w:val="0000FF"/>
            <w:sz w:val="18"/>
            <w:szCs w:val="18"/>
            <w:u w:val="single"/>
          </w:rPr>
          <w:t>, de 2021</w:t>
        </w:r>
      </w:hyperlink>
      <w:r>
        <w:rPr>
          <w:rFonts w:ascii="Arial" w:eastAsia="Arial" w:hAnsi="Arial" w:cs="Arial"/>
          <w:color w:val="000000"/>
          <w:sz w:val="18"/>
          <w:szCs w:val="18"/>
        </w:rPr>
        <w:t>, o prazo máximo para o recebimento definitivo será de até 02 (dois)</w:t>
      </w:r>
      <w:r>
        <w:rPr>
          <w:rFonts w:ascii="Arial" w:eastAsia="Arial" w:hAnsi="Arial" w:cs="Arial"/>
          <w:color w:val="FF0000"/>
          <w:sz w:val="18"/>
          <w:szCs w:val="18"/>
        </w:rPr>
        <w:t xml:space="preserve"> </w:t>
      </w:r>
      <w:r>
        <w:rPr>
          <w:rFonts w:ascii="Arial" w:eastAsia="Arial" w:hAnsi="Arial" w:cs="Arial"/>
          <w:color w:val="000000"/>
          <w:sz w:val="18"/>
          <w:szCs w:val="18"/>
        </w:rPr>
        <w:t>dias úteis.</w:t>
      </w:r>
    </w:p>
    <w:p w14:paraId="18B5E26E"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4BC4FF5"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8.1.4. O prazo para recebimento definitivo poderá ser excepcionalmente prorrogado, de forma justificada, por igual período, quando houver necessidade de diligências para a aferição do atendimento das exigências contratuais.</w:t>
      </w:r>
    </w:p>
    <w:p w14:paraId="1754341C"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45FE24D"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8.1.5. No caso de controvérsia sobre a execução do objeto, quanto à dimensão, qualidade e quantidade, deverá ser observado o teor do </w:t>
      </w:r>
      <w:hyperlink r:id="rId9" w:anchor="art143">
        <w:r>
          <w:rPr>
            <w:rFonts w:ascii="Arial" w:eastAsia="Arial" w:hAnsi="Arial" w:cs="Arial"/>
            <w:color w:val="0000FF"/>
            <w:sz w:val="18"/>
            <w:szCs w:val="18"/>
            <w:u w:val="single"/>
          </w:rPr>
          <w:t xml:space="preserve">art. 143 da Lei nº </w:t>
        </w:r>
        <w:r w:rsidR="00C052D2">
          <w:rPr>
            <w:rFonts w:ascii="Arial" w:eastAsia="Arial" w:hAnsi="Arial" w:cs="Arial"/>
            <w:color w:val="0000FF"/>
            <w:sz w:val="18"/>
            <w:szCs w:val="18"/>
            <w:u w:val="single"/>
          </w:rPr>
          <w:t>14.133</w:t>
        </w:r>
        <w:r>
          <w:rPr>
            <w:rFonts w:ascii="Arial" w:eastAsia="Arial" w:hAnsi="Arial" w:cs="Arial"/>
            <w:color w:val="0000FF"/>
            <w:sz w:val="18"/>
            <w:szCs w:val="18"/>
            <w:u w:val="single"/>
          </w:rPr>
          <w:t>, de 2021</w:t>
        </w:r>
      </w:hyperlink>
      <w:r>
        <w:rPr>
          <w:rFonts w:ascii="Arial" w:eastAsia="Arial" w:hAnsi="Arial" w:cs="Arial"/>
          <w:color w:val="000000"/>
          <w:sz w:val="18"/>
          <w:szCs w:val="18"/>
        </w:rPr>
        <w:t xml:space="preserve">, comunicando-se à empresa para emissão de Nota Fiscal no que </w:t>
      </w:r>
      <w:proofErr w:type="spellStart"/>
      <w:r>
        <w:rPr>
          <w:rFonts w:ascii="Arial" w:eastAsia="Arial" w:hAnsi="Arial" w:cs="Arial"/>
          <w:color w:val="000000"/>
          <w:sz w:val="18"/>
          <w:szCs w:val="18"/>
        </w:rPr>
        <w:t>pertine</w:t>
      </w:r>
      <w:proofErr w:type="spellEnd"/>
      <w:r>
        <w:rPr>
          <w:rFonts w:ascii="Arial" w:eastAsia="Arial" w:hAnsi="Arial" w:cs="Arial"/>
          <w:color w:val="000000"/>
          <w:sz w:val="18"/>
          <w:szCs w:val="18"/>
        </w:rPr>
        <w:t xml:space="preserve"> à parcela incontroversa da execução do objeto, para efeito de liquidação e pagamento.</w:t>
      </w:r>
    </w:p>
    <w:p w14:paraId="3D796C6E"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7641843C"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A7AEE8D"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91E81B2"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8.1.7. O recebimento provisório ou definitivo não excluirá a responsabilidade civil pela solidez e pela segurança dos bens nem a responsabilidade ético-profissional pela perfeita execução do contrato.</w:t>
      </w:r>
    </w:p>
    <w:p w14:paraId="526267C6" w14:textId="77777777" w:rsidR="00294C32" w:rsidRDefault="00294C32">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p>
    <w:p w14:paraId="2433F62A" w14:textId="77777777" w:rsidR="00294C32" w:rsidRDefault="0092287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8.2. Liquidação</w:t>
      </w:r>
    </w:p>
    <w:p w14:paraId="78777DEC"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B26D0AE"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8.2.1 Recebida a Nota Fiscal ou documento de cobrança equivalente, correrá o prazo de dez dias úteis para fins de liquidação, na forma desta seção, prorrogáveis por igual período, nos termos do art. 7º, §3</w:t>
      </w:r>
      <w:r>
        <w:rPr>
          <w:rFonts w:ascii="Arial" w:eastAsia="Arial" w:hAnsi="Arial" w:cs="Arial"/>
          <w:color w:val="0000FF"/>
          <w:sz w:val="18"/>
          <w:szCs w:val="18"/>
          <w:u w:val="single"/>
        </w:rPr>
        <w:t>º da Instrução Normativa SEGES/ME nº 77/2022</w:t>
      </w:r>
      <w:r>
        <w:rPr>
          <w:rFonts w:ascii="Arial" w:eastAsia="Arial" w:hAnsi="Arial" w:cs="Arial"/>
          <w:color w:val="000000"/>
          <w:sz w:val="18"/>
          <w:szCs w:val="18"/>
        </w:rPr>
        <w:t>.</w:t>
      </w:r>
    </w:p>
    <w:p w14:paraId="3B20661F"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4FA94F7"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8.2.2. O prazo de que trata o item anterior será reduzido à metade, mantendo-se a possibilidade de prorrogação, no caso de contratações decorrentes de despesas cujos valores não ultrapassem o limite de que trata o </w:t>
      </w:r>
      <w:hyperlink r:id="rId10" w:anchor="art75">
        <w:r>
          <w:rPr>
            <w:rFonts w:ascii="Arial" w:eastAsia="Arial" w:hAnsi="Arial" w:cs="Arial"/>
            <w:color w:val="0000FF"/>
            <w:sz w:val="18"/>
            <w:szCs w:val="18"/>
            <w:u w:val="single"/>
          </w:rPr>
          <w:t xml:space="preserve">inciso II do art. 75 da Lei nº </w:t>
        </w:r>
        <w:r w:rsidR="00C052D2">
          <w:rPr>
            <w:rFonts w:ascii="Arial" w:eastAsia="Arial" w:hAnsi="Arial" w:cs="Arial"/>
            <w:color w:val="0000FF"/>
            <w:sz w:val="18"/>
            <w:szCs w:val="18"/>
            <w:u w:val="single"/>
          </w:rPr>
          <w:t>14.133</w:t>
        </w:r>
        <w:r>
          <w:rPr>
            <w:rFonts w:ascii="Arial" w:eastAsia="Arial" w:hAnsi="Arial" w:cs="Arial"/>
            <w:color w:val="0000FF"/>
            <w:sz w:val="18"/>
            <w:szCs w:val="18"/>
            <w:u w:val="single"/>
          </w:rPr>
          <w:t>, de 2021</w:t>
        </w:r>
      </w:hyperlink>
      <w:r>
        <w:rPr>
          <w:rFonts w:ascii="Arial" w:eastAsia="Arial" w:hAnsi="Arial" w:cs="Arial"/>
          <w:color w:val="000000"/>
          <w:sz w:val="18"/>
          <w:szCs w:val="18"/>
        </w:rPr>
        <w:t>.</w:t>
      </w:r>
    </w:p>
    <w:p w14:paraId="7C31C289"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C00F6CF"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8.2.3. Para fins de liquidação, o setor competente deverá verificar se a nota fiscal ou instrumento de cobrança equivalente apresentado expressa os elementos necessários e essenciais do documento, tais como: </w:t>
      </w:r>
    </w:p>
    <w:p w14:paraId="6C09328C" w14:textId="77777777" w:rsidR="00294C32" w:rsidRDefault="0092287E">
      <w:pPr>
        <w:numPr>
          <w:ilvl w:val="3"/>
          <w:numId w:val="2"/>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o prazo de validade;</w:t>
      </w:r>
    </w:p>
    <w:p w14:paraId="37E50C69" w14:textId="77777777" w:rsidR="00294C32" w:rsidRDefault="0092287E">
      <w:pPr>
        <w:numPr>
          <w:ilvl w:val="3"/>
          <w:numId w:val="2"/>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a data da emissão; </w:t>
      </w:r>
    </w:p>
    <w:p w14:paraId="6919F32E" w14:textId="77777777" w:rsidR="00294C32" w:rsidRDefault="0092287E">
      <w:pPr>
        <w:numPr>
          <w:ilvl w:val="3"/>
          <w:numId w:val="2"/>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os dados do contrato e do órgão contratante; </w:t>
      </w:r>
    </w:p>
    <w:p w14:paraId="23932027" w14:textId="77777777" w:rsidR="00294C32" w:rsidRDefault="0092287E">
      <w:pPr>
        <w:numPr>
          <w:ilvl w:val="3"/>
          <w:numId w:val="2"/>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o período respectivo de execução do contrato; </w:t>
      </w:r>
    </w:p>
    <w:p w14:paraId="5E4535FB" w14:textId="77777777" w:rsidR="00294C32" w:rsidRDefault="0092287E">
      <w:pPr>
        <w:numPr>
          <w:ilvl w:val="3"/>
          <w:numId w:val="2"/>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o valor a pagar; e </w:t>
      </w:r>
    </w:p>
    <w:p w14:paraId="2034D8C5" w14:textId="77777777" w:rsidR="00294C32" w:rsidRDefault="0092287E">
      <w:pPr>
        <w:numPr>
          <w:ilvl w:val="3"/>
          <w:numId w:val="2"/>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eventual destaque do valor de retenções tributárias cabíveis.</w:t>
      </w:r>
    </w:p>
    <w:p w14:paraId="266CB757"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33C239CE"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D306C54"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5B899DA"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8.2.5.  A nota fiscal ou instrumento de cobrança equivalente deverá ser obrigatoriamente acompanhado da comprovação da regularidade fiscal, constatada por meio de consulta </w:t>
      </w:r>
      <w:r>
        <w:rPr>
          <w:rFonts w:ascii="Arial" w:eastAsia="Arial" w:hAnsi="Arial" w:cs="Arial"/>
          <w:i/>
          <w:color w:val="000000"/>
          <w:sz w:val="18"/>
          <w:szCs w:val="18"/>
        </w:rPr>
        <w:t>on-line</w:t>
      </w:r>
      <w:r>
        <w:rPr>
          <w:rFonts w:ascii="Arial" w:eastAsia="Arial" w:hAnsi="Arial" w:cs="Arial"/>
          <w:color w:val="000000"/>
          <w:sz w:val="18"/>
          <w:szCs w:val="18"/>
        </w:rPr>
        <w:t xml:space="preserve"> ao SICAF ou, na impossibilidade de acesso ao referido Sistema, mediante consulta aos sítios eletrônicos oficiais ou à documentação mencionada no </w:t>
      </w:r>
      <w:hyperlink r:id="rId11" w:anchor="art68">
        <w:r>
          <w:rPr>
            <w:rFonts w:ascii="Arial" w:eastAsia="Arial" w:hAnsi="Arial" w:cs="Arial"/>
            <w:color w:val="0000FF"/>
            <w:sz w:val="18"/>
            <w:szCs w:val="18"/>
            <w:u w:val="single"/>
          </w:rPr>
          <w:t xml:space="preserve">art. 68 da Lei nº </w:t>
        </w:r>
        <w:r w:rsidR="00C052D2">
          <w:rPr>
            <w:rFonts w:ascii="Arial" w:eastAsia="Arial" w:hAnsi="Arial" w:cs="Arial"/>
            <w:color w:val="0000FF"/>
            <w:sz w:val="18"/>
            <w:szCs w:val="18"/>
            <w:u w:val="single"/>
          </w:rPr>
          <w:t>14.133</w:t>
        </w:r>
        <w:r>
          <w:rPr>
            <w:rFonts w:ascii="Arial" w:eastAsia="Arial" w:hAnsi="Arial" w:cs="Arial"/>
            <w:color w:val="0000FF"/>
            <w:sz w:val="18"/>
            <w:szCs w:val="18"/>
            <w:u w:val="single"/>
          </w:rPr>
          <w:t xml:space="preserve">, de 2021.  </w:t>
        </w:r>
      </w:hyperlink>
    </w:p>
    <w:p w14:paraId="15F2F0AD"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407E455"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5DCF4F4B"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7521D5D9"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lastRenderedPageBreak/>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E15CB5C"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527670F"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3A96DBD"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35E3A37C"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8.2.9. Persistindo a irregularidade, o contratante deverá adotar as medidas necessárias à rescisão contratual nos autos do processo administrativo correspondente, assegurada ao contratado a ampla defesa. </w:t>
      </w:r>
    </w:p>
    <w:p w14:paraId="79038BE2"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81A5404"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8.2.10. Havendo a efetiva execução do objeto, os pagamentos serão realizados normalmente, até que se decida pela rescisão do contrato, caso o contratado não regularize sua situação junto ao SICAF.  </w:t>
      </w:r>
    </w:p>
    <w:p w14:paraId="4515DB1E" w14:textId="77777777" w:rsidR="00294C32" w:rsidRDefault="00294C32">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p>
    <w:p w14:paraId="7283FA8B" w14:textId="77777777" w:rsidR="00294C32" w:rsidRDefault="0092287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8.3. Prazo de pagamento</w:t>
      </w:r>
    </w:p>
    <w:p w14:paraId="4C2F8EDF"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788DBE6"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8.3.1. O pagamento será efetuado nos termos do art. 7 da </w:t>
      </w:r>
      <w:hyperlink r:id="rId12">
        <w:r>
          <w:rPr>
            <w:rFonts w:ascii="Arial" w:eastAsia="Arial" w:hAnsi="Arial" w:cs="Arial"/>
            <w:color w:val="0000FF"/>
            <w:sz w:val="18"/>
            <w:szCs w:val="18"/>
            <w:u w:val="single"/>
          </w:rPr>
          <w:t>Instrução Normativa SEGES/ME nº 77, de 2022</w:t>
        </w:r>
      </w:hyperlink>
      <w:r>
        <w:rPr>
          <w:rFonts w:ascii="Arial" w:eastAsia="Arial" w:hAnsi="Arial" w:cs="Arial"/>
          <w:color w:val="000000"/>
          <w:sz w:val="18"/>
          <w:szCs w:val="18"/>
        </w:rPr>
        <w:t>.</w:t>
      </w:r>
    </w:p>
    <w:p w14:paraId="3868ED0F"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C5B1E82"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8.3.2. No caso de atraso pelo Contratante, os valores devidos ao contratado serão atualizados monetariamente entre o termo final do prazo de pagamento até a data de sua efetiva realização, mediante aplicação do índice </w:t>
      </w:r>
      <w:r>
        <w:rPr>
          <w:rFonts w:ascii="Arial" w:eastAsia="Arial" w:hAnsi="Arial" w:cs="Arial"/>
          <w:b/>
          <w:i/>
          <w:color w:val="000000"/>
          <w:sz w:val="18"/>
          <w:szCs w:val="18"/>
        </w:rPr>
        <w:t>IPCA</w:t>
      </w:r>
      <w:r>
        <w:rPr>
          <w:rFonts w:ascii="Arial" w:eastAsia="Arial" w:hAnsi="Arial" w:cs="Arial"/>
          <w:color w:val="000000"/>
          <w:sz w:val="18"/>
          <w:szCs w:val="18"/>
        </w:rPr>
        <w:t xml:space="preserve"> de correção monetária.</w:t>
      </w:r>
    </w:p>
    <w:p w14:paraId="3EAE34B2" w14:textId="77777777" w:rsidR="00294C32" w:rsidRDefault="00294C32">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p>
    <w:p w14:paraId="3C2877D7" w14:textId="77777777" w:rsidR="00294C32" w:rsidRDefault="0092287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8.4. Forma de pagamento</w:t>
      </w:r>
    </w:p>
    <w:p w14:paraId="778A5183"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06609B3"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8.5.1. O pagamento será realizado por meio de ordem bancária, para crédito em banco, agência e conta corrente indicados pelo contratado.</w:t>
      </w:r>
    </w:p>
    <w:p w14:paraId="358EDC4A"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44A5C891"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8.5.2. Será considerada data do pagamento o dia em que constar como emitida a ordem bancária para pagamento.</w:t>
      </w:r>
    </w:p>
    <w:p w14:paraId="270C39AB"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B0D2A8B"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8.5.3. Quando do pagamento, será efetuada a retenção tributária prevista na legislação aplicável, inclusive a retenção que trata a IN 1234/2012 regulamentada pelo Decreto Municipal nº 4026/2024.</w:t>
      </w:r>
    </w:p>
    <w:p w14:paraId="6325CCAB"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3C29A279"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8.4.4. Independentemente do percentual de tributo inserido na planilha, quando houver, serão retidos na fonte, quando da realização do pagamento, os percentuais estabelecidos na legislação vigente.</w:t>
      </w:r>
    </w:p>
    <w:p w14:paraId="244ADA72"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6AAFCC3"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8.4.5. O contratado regularmente optante pelo Simples Nacional, nos termos da </w:t>
      </w:r>
      <w:hyperlink r:id="rId13">
        <w:r>
          <w:rPr>
            <w:rFonts w:ascii="Arial" w:eastAsia="Arial" w:hAnsi="Arial" w:cs="Arial"/>
            <w:color w:val="0000FF"/>
            <w:sz w:val="18"/>
            <w:szCs w:val="18"/>
            <w:u w:val="single"/>
          </w:rPr>
          <w:t>Lei Complementar nº 123, de 2006</w:t>
        </w:r>
      </w:hyperlink>
      <w:r>
        <w:rPr>
          <w:rFonts w:ascii="Arial" w:eastAsia="Arial" w:hAnsi="Arial" w:cs="Arial"/>
          <w:color w:val="000000"/>
          <w:sz w:val="18"/>
          <w:szCs w:val="18"/>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8AFAB44" w14:textId="77777777" w:rsidR="00294C32" w:rsidRDefault="00294C32">
      <w:pPr>
        <w:ind w:left="0" w:hanging="2"/>
        <w:jc w:val="both"/>
        <w:rPr>
          <w:rFonts w:ascii="Arial" w:eastAsia="Arial" w:hAnsi="Arial" w:cs="Arial"/>
          <w:sz w:val="18"/>
          <w:szCs w:val="18"/>
        </w:rPr>
      </w:pPr>
    </w:p>
    <w:p w14:paraId="164A3529" w14:textId="77777777" w:rsidR="00294C32" w:rsidRDefault="0092287E">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9. FORMA E CRITÉRIOS DE SELEÇÃO DO FORNECEDOR</w:t>
      </w:r>
    </w:p>
    <w:p w14:paraId="37E61720" w14:textId="77777777" w:rsidR="00294C32" w:rsidRDefault="00294C32">
      <w:pPr>
        <w:ind w:left="0" w:hanging="2"/>
        <w:jc w:val="both"/>
        <w:rPr>
          <w:rFonts w:ascii="Arial" w:eastAsia="Arial" w:hAnsi="Arial" w:cs="Arial"/>
          <w:sz w:val="18"/>
          <w:szCs w:val="18"/>
        </w:rPr>
      </w:pPr>
    </w:p>
    <w:p w14:paraId="1111E711" w14:textId="77777777" w:rsidR="00294C32" w:rsidRDefault="0092287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highlight w:val="yellow"/>
        </w:rPr>
      </w:pPr>
      <w:r>
        <w:rPr>
          <w:rFonts w:ascii="Arial" w:eastAsia="Arial" w:hAnsi="Arial" w:cs="Arial"/>
          <w:b/>
          <w:color w:val="000000"/>
          <w:sz w:val="18"/>
          <w:szCs w:val="18"/>
        </w:rPr>
        <w:t>Forma de seleção e critério de julgamento da proposta</w:t>
      </w:r>
    </w:p>
    <w:p w14:paraId="76DA32BE"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BD98C60"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9.1. O fornecedor será selecionado por meio da realização de procedimento de LICITAÇÃO, na </w:t>
      </w:r>
      <w:r w:rsidR="00D32F22">
        <w:rPr>
          <w:rFonts w:ascii="Arial" w:eastAsia="Arial" w:hAnsi="Arial" w:cs="Arial"/>
          <w:color w:val="000000"/>
          <w:sz w:val="18"/>
          <w:szCs w:val="18"/>
        </w:rPr>
        <w:t>MODALIDADE PREGÃO ELETRÔNICO</w:t>
      </w:r>
      <w:r>
        <w:rPr>
          <w:rFonts w:ascii="Arial" w:eastAsia="Arial" w:hAnsi="Arial" w:cs="Arial"/>
          <w:color w:val="000000"/>
          <w:sz w:val="18"/>
          <w:szCs w:val="18"/>
        </w:rPr>
        <w:t xml:space="preserve">, com adoção do critério de julgamento pelo </w:t>
      </w:r>
      <w:r w:rsidR="00D32F22">
        <w:rPr>
          <w:rFonts w:ascii="Arial" w:eastAsia="Arial" w:hAnsi="Arial" w:cs="Arial"/>
          <w:color w:val="000000"/>
          <w:sz w:val="18"/>
          <w:szCs w:val="18"/>
        </w:rPr>
        <w:t>MENOR PREÇO POR LOTE</w:t>
      </w:r>
      <w:r>
        <w:rPr>
          <w:rFonts w:ascii="Arial" w:eastAsia="Arial" w:hAnsi="Arial" w:cs="Arial"/>
          <w:color w:val="000000"/>
          <w:sz w:val="18"/>
          <w:szCs w:val="18"/>
        </w:rPr>
        <w:t>.</w:t>
      </w:r>
    </w:p>
    <w:p w14:paraId="53EB0156" w14:textId="77777777" w:rsidR="00294C32" w:rsidRDefault="00294C32">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p>
    <w:p w14:paraId="799F1E80" w14:textId="77777777" w:rsidR="00294C32" w:rsidRDefault="0092287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Exigências de habilitação</w:t>
      </w:r>
    </w:p>
    <w:p w14:paraId="686201AB"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2E6EFFD"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9.2. Para fins de habilitação, deverá o licitante comprovar os seguintes requisitos:</w:t>
      </w:r>
    </w:p>
    <w:p w14:paraId="409181D8" w14:textId="77777777" w:rsidR="00294C32" w:rsidRDefault="00294C32">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p>
    <w:p w14:paraId="292F1981" w14:textId="77777777" w:rsidR="00294C32" w:rsidRDefault="0092287E">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Habilitação jurídica</w:t>
      </w:r>
    </w:p>
    <w:p w14:paraId="0EF24222" w14:textId="77777777" w:rsidR="00294C32" w:rsidRDefault="00294C32">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p>
    <w:p w14:paraId="7EDFC4C6"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b/>
          <w:color w:val="000000"/>
          <w:sz w:val="18"/>
          <w:szCs w:val="18"/>
        </w:rPr>
        <w:t>Pessoa física:</w:t>
      </w:r>
      <w:r>
        <w:rPr>
          <w:rFonts w:ascii="Arial" w:eastAsia="Arial" w:hAnsi="Arial" w:cs="Arial"/>
          <w:color w:val="000000"/>
          <w:sz w:val="18"/>
          <w:szCs w:val="18"/>
        </w:rPr>
        <w:t xml:space="preserve"> cédula de identidade (RG) ou documento equivalente que, por força de lei, tenha validade para fins de identificação em todo o território nacional;</w:t>
      </w:r>
    </w:p>
    <w:p w14:paraId="698CE97F"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DE699DB"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b/>
          <w:color w:val="000000"/>
          <w:sz w:val="18"/>
          <w:szCs w:val="18"/>
        </w:rPr>
        <w:t>Empresário individual:</w:t>
      </w:r>
      <w:r>
        <w:rPr>
          <w:rFonts w:ascii="Arial" w:eastAsia="Arial" w:hAnsi="Arial" w:cs="Arial"/>
          <w:color w:val="000000"/>
          <w:sz w:val="18"/>
          <w:szCs w:val="18"/>
        </w:rPr>
        <w:t xml:space="preserve"> inscrição no Registro Público de Empresas Mercantis, a cargo da Junta Comercial da respectiva sede; </w:t>
      </w:r>
    </w:p>
    <w:p w14:paraId="72A955E6" w14:textId="77777777" w:rsidR="00294C32" w:rsidRDefault="00294C32">
      <w:pPr>
        <w:pBdr>
          <w:top w:val="nil"/>
          <w:left w:val="nil"/>
          <w:bottom w:val="nil"/>
          <w:right w:val="nil"/>
          <w:between w:val="nil"/>
        </w:pBdr>
        <w:spacing w:line="240" w:lineRule="auto"/>
        <w:ind w:left="0" w:hanging="2"/>
        <w:rPr>
          <w:color w:val="000000"/>
          <w:sz w:val="18"/>
          <w:szCs w:val="18"/>
        </w:rPr>
      </w:pPr>
    </w:p>
    <w:p w14:paraId="6551559C"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b/>
          <w:color w:val="000000"/>
          <w:sz w:val="18"/>
          <w:szCs w:val="18"/>
        </w:rPr>
        <w:t>Microempreendedor Individual - MEI:</w:t>
      </w:r>
      <w:r>
        <w:rPr>
          <w:rFonts w:ascii="Arial" w:eastAsia="Arial" w:hAnsi="Arial" w:cs="Arial"/>
          <w:color w:val="000000"/>
          <w:sz w:val="18"/>
          <w:szCs w:val="18"/>
        </w:rPr>
        <w:t xml:space="preserve"> Certificado da Condição de Microempreendedor Individual - CCMEI, cuja aceitação ficará condicionada à verificação da autenticidade no sítio </w:t>
      </w:r>
      <w:hyperlink r:id="rId14">
        <w:r>
          <w:rPr>
            <w:rFonts w:ascii="Arial" w:eastAsia="Arial" w:hAnsi="Arial" w:cs="Arial"/>
            <w:color w:val="0000FF"/>
            <w:sz w:val="18"/>
            <w:szCs w:val="18"/>
            <w:u w:val="single"/>
          </w:rPr>
          <w:t>https://www.gov.br/empresas-e-negocios/pt-br/empreendedor</w:t>
        </w:r>
      </w:hyperlink>
      <w:r>
        <w:rPr>
          <w:rFonts w:ascii="Arial" w:eastAsia="Arial" w:hAnsi="Arial" w:cs="Arial"/>
          <w:color w:val="000000"/>
          <w:sz w:val="18"/>
          <w:szCs w:val="18"/>
        </w:rPr>
        <w:t xml:space="preserve">; </w:t>
      </w:r>
    </w:p>
    <w:p w14:paraId="7C4E21A7"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C6DF7A8"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Sociedade empresária, sociedade limitada unipessoal – SLU ou sociedade identificada como empresa individual de responsabilidade limitada - EIRELI: inscrição do ato constitutivo, estatuto ou contrato social no Registro Público de </w:t>
      </w:r>
      <w:r>
        <w:rPr>
          <w:rFonts w:ascii="Arial" w:eastAsia="Arial" w:hAnsi="Arial" w:cs="Arial"/>
          <w:color w:val="000000"/>
          <w:sz w:val="18"/>
          <w:szCs w:val="18"/>
        </w:rPr>
        <w:lastRenderedPageBreak/>
        <w:t>Empresas Mercantis, a cargo da Junta Comercial da respectiva sede, acompanhada de documento comprobatório de seus administradores;</w:t>
      </w:r>
    </w:p>
    <w:p w14:paraId="01C2C8C5"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89CCDCA"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Os documentos apresentados deverão estar acompanhados de todas as alterações ou da consolidação respectiva.</w:t>
      </w:r>
    </w:p>
    <w:p w14:paraId="228F75E9" w14:textId="77777777" w:rsidR="00294C32" w:rsidRDefault="00294C32">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p>
    <w:p w14:paraId="74AB269C" w14:textId="77777777" w:rsidR="00294C32" w:rsidRDefault="0092287E">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Habilitação fiscal, social e trabalhista</w:t>
      </w:r>
    </w:p>
    <w:p w14:paraId="64F52D00" w14:textId="77777777" w:rsidR="00294C32" w:rsidRDefault="00294C32">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p>
    <w:p w14:paraId="2CCC3C6E"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inscrição no Cadastro Nacional de Pessoas Jurídicas ou no Cadastro de Pessoas Físicas, conforme o caso;</w:t>
      </w:r>
    </w:p>
    <w:p w14:paraId="3237233A"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84F24B1"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inscrição no Cadastro de Contribuições Estadual ou Municipal, conforme o caso, pertinente ao seu ramo de atividade e compatível com o objeto licitado;</w:t>
      </w:r>
    </w:p>
    <w:p w14:paraId="5F3F4BC0"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A4A0076"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24005E13" w14:textId="77777777" w:rsidR="00294C32" w:rsidRDefault="00294C32">
      <w:pPr>
        <w:pBdr>
          <w:top w:val="nil"/>
          <w:left w:val="nil"/>
          <w:bottom w:val="nil"/>
          <w:right w:val="nil"/>
          <w:between w:val="nil"/>
        </w:pBdr>
        <w:spacing w:line="240" w:lineRule="auto"/>
        <w:ind w:left="0" w:hanging="2"/>
        <w:rPr>
          <w:color w:val="000000"/>
          <w:sz w:val="18"/>
          <w:szCs w:val="18"/>
        </w:rPr>
      </w:pPr>
    </w:p>
    <w:p w14:paraId="3D25C303"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Regularidade para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6CB72833" w14:textId="77777777" w:rsidR="00294C32" w:rsidRDefault="00294C32">
      <w:pPr>
        <w:pBdr>
          <w:top w:val="nil"/>
          <w:left w:val="nil"/>
          <w:bottom w:val="nil"/>
          <w:right w:val="nil"/>
          <w:between w:val="nil"/>
        </w:pBdr>
        <w:spacing w:line="240" w:lineRule="auto"/>
        <w:ind w:left="0" w:hanging="2"/>
        <w:rPr>
          <w:color w:val="000000"/>
          <w:sz w:val="18"/>
          <w:szCs w:val="18"/>
        </w:rPr>
      </w:pPr>
    </w:p>
    <w:p w14:paraId="498E0BC3"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69660C95"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AFD9AAE"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Certificado de Regularidade de Situação perante o Fundo de Garantia por Tempo de Serviço – </w:t>
      </w:r>
      <w:r>
        <w:rPr>
          <w:rFonts w:ascii="Arial" w:eastAsia="Arial" w:hAnsi="Arial" w:cs="Arial"/>
          <w:b/>
          <w:color w:val="000000"/>
          <w:sz w:val="18"/>
          <w:szCs w:val="18"/>
        </w:rPr>
        <w:t>FGTS</w:t>
      </w:r>
      <w:r>
        <w:rPr>
          <w:rFonts w:ascii="Arial" w:eastAsia="Arial" w:hAnsi="Arial" w:cs="Arial"/>
          <w:color w:val="000000"/>
          <w:sz w:val="18"/>
          <w:szCs w:val="18"/>
        </w:rPr>
        <w:t>, expedida pela Caixa Econômica Federal - CEF;</w:t>
      </w:r>
    </w:p>
    <w:p w14:paraId="3E23C3ED"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7D203635"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inexistência de débitos inadimplidos perante a Justiça do Trabalho, mediante a apresentação da Certidão Negativa (</w:t>
      </w:r>
      <w:r>
        <w:rPr>
          <w:rFonts w:ascii="Arial" w:eastAsia="Arial" w:hAnsi="Arial" w:cs="Arial"/>
          <w:b/>
          <w:color w:val="000000"/>
          <w:sz w:val="18"/>
          <w:szCs w:val="18"/>
        </w:rPr>
        <w:t>CNDT</w:t>
      </w:r>
      <w:r>
        <w:rPr>
          <w:rFonts w:ascii="Arial" w:eastAsia="Arial" w:hAnsi="Arial" w:cs="Arial"/>
          <w:color w:val="000000"/>
          <w:sz w:val="18"/>
          <w:szCs w:val="18"/>
        </w:rPr>
        <w:t>), nos termos do Título VII-A da Consolidação das Leis do Trabalho, incluída pela Lei nº 12.440 de 07/07/2011.</w:t>
      </w:r>
    </w:p>
    <w:p w14:paraId="57CC8AA9"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CF05587" w14:textId="77777777" w:rsidR="00294C32" w:rsidRDefault="0092287E">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Qualificação Econômico-Financeira</w:t>
      </w:r>
    </w:p>
    <w:p w14:paraId="0B0DF79C" w14:textId="77777777" w:rsidR="00294C32" w:rsidRDefault="00294C32">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p>
    <w:p w14:paraId="31E0CDCD"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Certidão negativa de falência expedida pelo distribuidor da sede do fornecedor - Lei nº </w:t>
      </w:r>
      <w:r w:rsidR="00C052D2">
        <w:rPr>
          <w:rFonts w:ascii="Arial" w:eastAsia="Arial" w:hAnsi="Arial" w:cs="Arial"/>
          <w:color w:val="000000"/>
          <w:sz w:val="18"/>
          <w:szCs w:val="18"/>
        </w:rPr>
        <w:t>14.133</w:t>
      </w:r>
      <w:r>
        <w:rPr>
          <w:rFonts w:ascii="Arial" w:eastAsia="Arial" w:hAnsi="Arial" w:cs="Arial"/>
          <w:color w:val="000000"/>
          <w:sz w:val="18"/>
          <w:szCs w:val="18"/>
        </w:rPr>
        <w:t>, de 2021, art. 69, caput, inciso II);</w:t>
      </w:r>
    </w:p>
    <w:p w14:paraId="1843F8CF"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2ACCDAF" w14:textId="77777777" w:rsidR="00294C32" w:rsidRDefault="0092287E">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Qualificação Técnica</w:t>
      </w:r>
    </w:p>
    <w:p w14:paraId="3A5B53B1" w14:textId="77777777" w:rsidR="00294C32" w:rsidRDefault="00294C32">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p>
    <w:p w14:paraId="5CA69215" w14:textId="77777777" w:rsidR="00294C32" w:rsidRDefault="0092287E">
      <w:pPr>
        <w:numPr>
          <w:ilvl w:val="1"/>
          <w:numId w:val="5"/>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Comprovação de aptidão para a prestação de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39C5B7E" w14:textId="7F4B2C0D" w:rsidR="00EE1BE2" w:rsidRDefault="00EE1BE2" w:rsidP="00EE1BE2">
      <w:pPr>
        <w:pBdr>
          <w:top w:val="nil"/>
          <w:left w:val="nil"/>
          <w:bottom w:val="nil"/>
          <w:right w:val="nil"/>
          <w:between w:val="nil"/>
        </w:pBdr>
        <w:spacing w:line="240" w:lineRule="auto"/>
        <w:ind w:leftChars="0" w:left="0" w:firstLineChars="0" w:firstLine="0"/>
        <w:jc w:val="both"/>
        <w:rPr>
          <w:rFonts w:ascii="Arial" w:eastAsia="Arial" w:hAnsi="Arial" w:cs="Arial"/>
          <w:color w:val="000000"/>
          <w:sz w:val="18"/>
          <w:szCs w:val="18"/>
        </w:rPr>
      </w:pPr>
    </w:p>
    <w:p w14:paraId="2F70158E" w14:textId="77777777" w:rsidR="0052734E" w:rsidRDefault="0052734E" w:rsidP="0052734E">
      <w:pPr>
        <w:numPr>
          <w:ilvl w:val="0"/>
          <w:numId w:val="3"/>
        </w:numPr>
        <w:ind w:left="0" w:hanging="2"/>
        <w:jc w:val="both"/>
        <w:rPr>
          <w:rFonts w:ascii="Arial" w:eastAsia="Arial" w:hAnsi="Arial" w:cs="Arial"/>
          <w:color w:val="000000"/>
          <w:sz w:val="18"/>
          <w:szCs w:val="18"/>
        </w:rPr>
      </w:pPr>
      <w:r>
        <w:rPr>
          <w:rFonts w:ascii="Arial" w:eastAsia="Arial" w:hAnsi="Arial" w:cs="Arial"/>
          <w:color w:val="000000"/>
          <w:sz w:val="18"/>
          <w:szCs w:val="18"/>
        </w:rPr>
        <w:t>Os atestados de capacidade técnica poderão ser apresentados em nome da matriz ou da filial do fornecedor.</w:t>
      </w:r>
    </w:p>
    <w:p w14:paraId="79F7C1AC" w14:textId="77777777" w:rsidR="0052734E" w:rsidRDefault="0052734E" w:rsidP="0052734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30CDE290" w14:textId="77777777" w:rsidR="0052734E" w:rsidRDefault="0052734E" w:rsidP="0052734E">
      <w:pPr>
        <w:numPr>
          <w:ilvl w:val="0"/>
          <w:numId w:val="3"/>
        </w:numPr>
        <w:ind w:left="0" w:hanging="2"/>
        <w:jc w:val="both"/>
        <w:rPr>
          <w:rFonts w:ascii="Arial" w:eastAsia="Arial" w:hAnsi="Arial" w:cs="Arial"/>
          <w:color w:val="000000"/>
          <w:sz w:val="18"/>
          <w:szCs w:val="18"/>
        </w:rPr>
      </w:pPr>
      <w:r>
        <w:rPr>
          <w:rFonts w:ascii="Arial" w:eastAsia="Arial" w:hAnsi="Arial" w:cs="Arial"/>
          <w:color w:val="000000"/>
          <w:sz w:val="18"/>
          <w:szCs w:val="18"/>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7944D8F" w14:textId="77777777" w:rsidR="0052734E" w:rsidRDefault="0052734E" w:rsidP="00EE1BE2">
      <w:pPr>
        <w:pBdr>
          <w:top w:val="nil"/>
          <w:left w:val="nil"/>
          <w:bottom w:val="nil"/>
          <w:right w:val="nil"/>
          <w:between w:val="nil"/>
        </w:pBdr>
        <w:spacing w:line="240" w:lineRule="auto"/>
        <w:ind w:leftChars="0" w:left="0" w:firstLineChars="0" w:firstLine="0"/>
        <w:jc w:val="both"/>
        <w:rPr>
          <w:rFonts w:ascii="Arial" w:eastAsia="Arial" w:hAnsi="Arial" w:cs="Arial"/>
          <w:color w:val="000000"/>
          <w:sz w:val="18"/>
          <w:szCs w:val="18"/>
        </w:rPr>
      </w:pPr>
    </w:p>
    <w:p w14:paraId="3542FC9E" w14:textId="2C025EC3" w:rsidR="0052734E" w:rsidRPr="0052734E" w:rsidRDefault="0052734E" w:rsidP="0052734E">
      <w:pPr>
        <w:pStyle w:val="SemEspaamento"/>
        <w:ind w:hanging="2"/>
        <w:jc w:val="both"/>
        <w:rPr>
          <w:rFonts w:ascii="Arial" w:hAnsi="Arial" w:cs="Arial"/>
          <w:sz w:val="18"/>
          <w:szCs w:val="18"/>
        </w:rPr>
      </w:pPr>
      <w:r w:rsidRPr="0052734E">
        <w:rPr>
          <w:rFonts w:ascii="Arial" w:hAnsi="Arial" w:cs="Arial"/>
          <w:sz w:val="18"/>
          <w:szCs w:val="18"/>
        </w:rPr>
        <w:t>9.</w:t>
      </w:r>
      <w:r w:rsidRPr="0052734E">
        <w:rPr>
          <w:rFonts w:ascii="Arial" w:hAnsi="Arial" w:cs="Arial"/>
          <w:sz w:val="18"/>
          <w:szCs w:val="18"/>
        </w:rPr>
        <w:t>17.</w:t>
      </w:r>
      <w:r w:rsidRPr="0052734E">
        <w:rPr>
          <w:rFonts w:ascii="Arial" w:hAnsi="Arial" w:cs="Arial"/>
          <w:sz w:val="18"/>
          <w:szCs w:val="18"/>
        </w:rPr>
        <w:tab/>
      </w:r>
      <w:r w:rsidRPr="0052734E">
        <w:rPr>
          <w:rFonts w:ascii="Arial" w:hAnsi="Arial" w:cs="Arial"/>
          <w:sz w:val="18"/>
          <w:szCs w:val="18"/>
        </w:rPr>
        <w:t>Licenciamento Ambiental emitido pelo Órgão responsável do Estado sede da licitante, concorrente ao lote 03 (Banheiro Químico);</w:t>
      </w:r>
    </w:p>
    <w:p w14:paraId="65E217CE" w14:textId="77777777" w:rsidR="0052734E" w:rsidRPr="0052734E" w:rsidRDefault="0052734E" w:rsidP="0052734E">
      <w:pPr>
        <w:ind w:left="0" w:hanging="2"/>
        <w:jc w:val="both"/>
        <w:rPr>
          <w:rFonts w:ascii="Arial" w:hAnsi="Arial" w:cs="Arial"/>
          <w:sz w:val="18"/>
          <w:szCs w:val="18"/>
        </w:rPr>
      </w:pPr>
    </w:p>
    <w:p w14:paraId="73156028" w14:textId="6289443D" w:rsidR="0052734E" w:rsidRPr="0052734E" w:rsidRDefault="0052734E" w:rsidP="0052734E">
      <w:pPr>
        <w:pStyle w:val="SemEspaamento"/>
        <w:ind w:hanging="2"/>
        <w:jc w:val="both"/>
        <w:rPr>
          <w:rFonts w:ascii="Arial" w:hAnsi="Arial" w:cs="Arial"/>
          <w:sz w:val="18"/>
          <w:szCs w:val="18"/>
        </w:rPr>
      </w:pPr>
      <w:r w:rsidRPr="0052734E">
        <w:rPr>
          <w:rFonts w:ascii="Arial" w:hAnsi="Arial" w:cs="Arial"/>
          <w:sz w:val="18"/>
          <w:szCs w:val="18"/>
        </w:rPr>
        <w:t>9.1</w:t>
      </w:r>
      <w:r w:rsidRPr="0052734E">
        <w:rPr>
          <w:rFonts w:ascii="Arial" w:hAnsi="Arial" w:cs="Arial"/>
          <w:sz w:val="18"/>
          <w:szCs w:val="18"/>
        </w:rPr>
        <w:t>8.</w:t>
      </w:r>
      <w:r w:rsidRPr="0052734E">
        <w:rPr>
          <w:rFonts w:ascii="Arial" w:hAnsi="Arial" w:cs="Arial"/>
          <w:sz w:val="18"/>
          <w:szCs w:val="18"/>
        </w:rPr>
        <w:tab/>
      </w:r>
      <w:r w:rsidRPr="0052734E">
        <w:rPr>
          <w:rFonts w:ascii="Arial" w:hAnsi="Arial" w:cs="Arial"/>
          <w:sz w:val="18"/>
          <w:szCs w:val="18"/>
        </w:rPr>
        <w:t>Apresentar os Certificados do CADASTUR (Cadastro de pessoas físicas e jurídicas que atuam no setor de turismo), com foco em Organizadora de Eventos e de Prestador de Serviços de Infraestrutura de Apoio para Eventos do Ministério do Turismo, em plena validade, apenas para os lotes 01 e 08.</w:t>
      </w:r>
    </w:p>
    <w:p w14:paraId="1616E003" w14:textId="77777777" w:rsidR="0052734E" w:rsidRPr="0052734E" w:rsidRDefault="0052734E" w:rsidP="0052734E">
      <w:pPr>
        <w:ind w:left="0" w:hanging="2"/>
        <w:contextualSpacing/>
        <w:jc w:val="both"/>
        <w:textAlignment w:val="baseline"/>
        <w:rPr>
          <w:rFonts w:ascii="Arial" w:hAnsi="Arial" w:cs="Arial"/>
          <w:color w:val="000000"/>
          <w:sz w:val="18"/>
          <w:szCs w:val="18"/>
        </w:rPr>
      </w:pPr>
    </w:p>
    <w:p w14:paraId="069C81C6" w14:textId="76FB514D" w:rsidR="0052734E" w:rsidRPr="0052734E" w:rsidRDefault="0052734E" w:rsidP="0052734E">
      <w:pPr>
        <w:ind w:left="0" w:hanging="2"/>
        <w:contextualSpacing/>
        <w:jc w:val="both"/>
        <w:textAlignment w:val="baseline"/>
        <w:rPr>
          <w:rFonts w:ascii="Arial" w:hAnsi="Arial" w:cs="Arial"/>
          <w:sz w:val="18"/>
          <w:szCs w:val="18"/>
          <w:highlight w:val="white"/>
        </w:rPr>
      </w:pPr>
      <w:r w:rsidRPr="0052734E">
        <w:rPr>
          <w:rFonts w:ascii="Arial" w:hAnsi="Arial" w:cs="Arial"/>
          <w:sz w:val="18"/>
          <w:szCs w:val="18"/>
        </w:rPr>
        <w:t>9.1</w:t>
      </w:r>
      <w:r w:rsidRPr="0052734E">
        <w:rPr>
          <w:rFonts w:ascii="Arial" w:hAnsi="Arial" w:cs="Arial"/>
          <w:sz w:val="18"/>
          <w:szCs w:val="18"/>
        </w:rPr>
        <w:t>9.</w:t>
      </w:r>
      <w:r w:rsidRPr="0052734E">
        <w:rPr>
          <w:rFonts w:ascii="Arial" w:hAnsi="Arial" w:cs="Arial"/>
          <w:sz w:val="18"/>
          <w:szCs w:val="18"/>
        </w:rPr>
        <w:tab/>
      </w:r>
      <w:r w:rsidRPr="0052734E">
        <w:rPr>
          <w:rFonts w:ascii="Arial" w:hAnsi="Arial" w:cs="Arial"/>
          <w:sz w:val="18"/>
          <w:szCs w:val="18"/>
        </w:rPr>
        <w:t xml:space="preserve">Apresentar Certidão de Registro de Pessoa Jurídica expedida pelo </w:t>
      </w:r>
      <w:r w:rsidRPr="0052734E">
        <w:rPr>
          <w:rFonts w:ascii="Arial" w:eastAsia="Arial" w:hAnsi="Arial" w:cs="Arial"/>
          <w:sz w:val="18"/>
          <w:szCs w:val="18"/>
        </w:rPr>
        <w:t xml:space="preserve">CREA (Conselho Regional de </w:t>
      </w:r>
      <w:r w:rsidRPr="0052734E">
        <w:rPr>
          <w:rFonts w:ascii="Arial" w:hAnsi="Arial" w:cs="Arial"/>
          <w:sz w:val="18"/>
          <w:szCs w:val="18"/>
        </w:rPr>
        <w:t>Engenharia e Agronomia) e/ou CAU (Conselho de Arquitetura e Urbanismo) ou Conselho Regional dos Técnicos Industriais (CRT), relacionada às atividades da licitante (Engenharia Civil ou Mecânica e Engenharia Elétrica ou Técnico em Eletrotécnica), compatível com o objeto da licitação, registrado na entidade profissional competente, comprovando sua habilitação e de seus responsáveis técnicos nas 02 (duas) atividades pertinentes ao objeto desta licitação:</w:t>
      </w:r>
    </w:p>
    <w:p w14:paraId="3D2B42A0" w14:textId="77777777" w:rsidR="0052734E" w:rsidRDefault="0052734E" w:rsidP="0052734E">
      <w:pPr>
        <w:ind w:left="0" w:hanging="2"/>
        <w:contextualSpacing/>
        <w:jc w:val="both"/>
        <w:textAlignment w:val="baseline"/>
        <w:rPr>
          <w:rFonts w:ascii="Arial" w:hAnsi="Arial" w:cs="Arial"/>
          <w:sz w:val="18"/>
          <w:szCs w:val="18"/>
        </w:rPr>
      </w:pPr>
    </w:p>
    <w:p w14:paraId="3FA7C8B8" w14:textId="77777777" w:rsidR="0052734E" w:rsidRDefault="0052734E" w:rsidP="0052734E">
      <w:pPr>
        <w:numPr>
          <w:ilvl w:val="0"/>
          <w:numId w:val="7"/>
        </w:numPr>
        <w:spacing w:line="240" w:lineRule="auto"/>
        <w:ind w:leftChars="0" w:left="0" w:firstLineChars="0" w:hanging="2"/>
        <w:contextualSpacing/>
        <w:jc w:val="both"/>
        <w:textDirection w:val="lrTb"/>
        <w:textAlignment w:val="baseline"/>
        <w:outlineLvl w:val="9"/>
        <w:rPr>
          <w:rFonts w:ascii="Arial" w:hAnsi="Arial" w:cs="Arial"/>
          <w:sz w:val="18"/>
          <w:szCs w:val="18"/>
          <w:highlight w:val="white"/>
        </w:rPr>
      </w:pPr>
      <w:r>
        <w:rPr>
          <w:rFonts w:ascii="Arial" w:hAnsi="Arial" w:cs="Arial"/>
          <w:sz w:val="18"/>
          <w:szCs w:val="18"/>
        </w:rPr>
        <w:t>Atividade de engenharia civil, engenharia mecânica ou arquitetura para as montagens e desmontagens das estruturas, apenas para o lote 8;</w:t>
      </w:r>
    </w:p>
    <w:p w14:paraId="22CC1775" w14:textId="254BE877" w:rsidR="0052734E" w:rsidRDefault="0052734E" w:rsidP="0052734E">
      <w:pPr>
        <w:numPr>
          <w:ilvl w:val="0"/>
          <w:numId w:val="7"/>
        </w:numPr>
        <w:spacing w:line="240" w:lineRule="auto"/>
        <w:ind w:leftChars="0" w:left="0" w:firstLineChars="0" w:hanging="2"/>
        <w:contextualSpacing/>
        <w:jc w:val="both"/>
        <w:textDirection w:val="lrTb"/>
        <w:textAlignment w:val="baseline"/>
        <w:outlineLvl w:val="9"/>
        <w:rPr>
          <w:rFonts w:ascii="Arial" w:hAnsi="Arial" w:cs="Arial"/>
          <w:sz w:val="18"/>
          <w:szCs w:val="18"/>
          <w:highlight w:val="white"/>
        </w:rPr>
      </w:pPr>
      <w:r>
        <w:rPr>
          <w:rFonts w:ascii="Arial" w:hAnsi="Arial" w:cs="Arial"/>
          <w:sz w:val="18"/>
          <w:szCs w:val="18"/>
        </w:rPr>
        <w:t>Atividade de engenharia elétrica ou técnico industrial na modalidade eletrotécnica, para aterramento e parte elétrica das estruturas e instalação de rede de baixa tensão, apenas para o</w:t>
      </w:r>
      <w:r>
        <w:rPr>
          <w:rFonts w:ascii="Arial" w:hAnsi="Arial" w:cs="Arial"/>
          <w:sz w:val="18"/>
          <w:szCs w:val="18"/>
        </w:rPr>
        <w:t>s</w:t>
      </w:r>
      <w:r>
        <w:rPr>
          <w:rFonts w:ascii="Arial" w:hAnsi="Arial" w:cs="Arial"/>
          <w:sz w:val="18"/>
          <w:szCs w:val="18"/>
        </w:rPr>
        <w:t xml:space="preserve"> lote</w:t>
      </w:r>
      <w:r>
        <w:rPr>
          <w:rFonts w:ascii="Arial" w:hAnsi="Arial" w:cs="Arial"/>
          <w:sz w:val="18"/>
          <w:szCs w:val="18"/>
        </w:rPr>
        <w:t>s</w:t>
      </w:r>
      <w:r>
        <w:rPr>
          <w:rFonts w:ascii="Arial" w:hAnsi="Arial" w:cs="Arial"/>
          <w:sz w:val="18"/>
          <w:szCs w:val="18"/>
        </w:rPr>
        <w:t xml:space="preserve"> 01, 10 e 12;</w:t>
      </w:r>
    </w:p>
    <w:p w14:paraId="0AACAA77" w14:textId="77777777" w:rsidR="0052734E" w:rsidRDefault="0052734E" w:rsidP="0052734E">
      <w:pPr>
        <w:ind w:left="0" w:hanging="2"/>
        <w:jc w:val="both"/>
        <w:textAlignment w:val="baseline"/>
        <w:rPr>
          <w:rFonts w:ascii="Arial" w:eastAsia="Arial" w:hAnsi="Arial" w:cs="Arial"/>
          <w:sz w:val="18"/>
          <w:szCs w:val="18"/>
        </w:rPr>
      </w:pPr>
    </w:p>
    <w:p w14:paraId="1D144B3C" w14:textId="77777777" w:rsidR="0052734E" w:rsidRDefault="0052734E" w:rsidP="0052734E">
      <w:pPr>
        <w:ind w:left="0" w:hanging="2"/>
        <w:jc w:val="both"/>
        <w:textAlignment w:val="baseline"/>
        <w:rPr>
          <w:rFonts w:ascii="Arial" w:hAnsi="Arial" w:cs="Arial"/>
          <w:sz w:val="18"/>
          <w:szCs w:val="18"/>
          <w:highlight w:val="white"/>
        </w:rPr>
      </w:pPr>
      <w:r>
        <w:rPr>
          <w:rFonts w:ascii="Arial" w:eastAsia="Arial" w:hAnsi="Arial" w:cs="Arial"/>
          <w:sz w:val="18"/>
          <w:szCs w:val="18"/>
        </w:rPr>
        <w:tab/>
        <w:t xml:space="preserve">Comprovação do licitante de possuir em seu quadro permanente, na data prevista para </w:t>
      </w:r>
      <w:r>
        <w:rPr>
          <w:rFonts w:ascii="Arial" w:hAnsi="Arial" w:cs="Arial"/>
          <w:sz w:val="18"/>
          <w:szCs w:val="18"/>
        </w:rPr>
        <w:t xml:space="preserve">entrega da proposta, profissional de nível superior (engenheiro civil, engenheiro mecânico ou arquiteto), devidamente registrado no conselho profissional competente que será o responsável técnico pela montagem e desmontagem das estruturas, </w:t>
      </w:r>
      <w:r>
        <w:rPr>
          <w:rFonts w:ascii="Arial" w:hAnsi="Arial" w:cs="Arial"/>
          <w:b/>
          <w:sz w:val="18"/>
          <w:szCs w:val="18"/>
        </w:rPr>
        <w:t>detentor de CAT (Certidão de Acervo Técnico) com registro de atestado</w:t>
      </w:r>
      <w:r>
        <w:rPr>
          <w:rFonts w:ascii="Arial" w:hAnsi="Arial" w:cs="Arial"/>
          <w:sz w:val="18"/>
          <w:szCs w:val="18"/>
        </w:rPr>
        <w:t xml:space="preserve">, por execução de serviços de características semelhantes ao objeto deste </w:t>
      </w:r>
      <w:bookmarkStart w:id="6" w:name="__DdeLink__4855_926506274"/>
      <w:r>
        <w:rPr>
          <w:rFonts w:ascii="Arial" w:hAnsi="Arial" w:cs="Arial"/>
          <w:sz w:val="18"/>
          <w:szCs w:val="18"/>
        </w:rPr>
        <w:t>Termo de Referência</w:t>
      </w:r>
      <w:bookmarkEnd w:id="6"/>
      <w:r>
        <w:rPr>
          <w:rFonts w:ascii="Arial" w:hAnsi="Arial" w:cs="Arial"/>
          <w:sz w:val="18"/>
          <w:szCs w:val="18"/>
        </w:rPr>
        <w:t>. Esta certidão (CAT), deverá ser apresentada junto com o registro do profissional no conselho, apenas para o lote 8.</w:t>
      </w:r>
    </w:p>
    <w:p w14:paraId="2E96F286" w14:textId="77777777" w:rsidR="0052734E" w:rsidRDefault="0052734E" w:rsidP="0052734E">
      <w:pPr>
        <w:tabs>
          <w:tab w:val="left" w:pos="426"/>
        </w:tabs>
        <w:ind w:left="0" w:hanging="2"/>
        <w:jc w:val="both"/>
        <w:rPr>
          <w:rFonts w:ascii="Arial" w:hAnsi="Arial" w:cs="Arial"/>
          <w:sz w:val="18"/>
          <w:szCs w:val="18"/>
        </w:rPr>
      </w:pPr>
    </w:p>
    <w:p w14:paraId="6FE2BB38" w14:textId="6D5AE0D8" w:rsidR="0052734E" w:rsidRDefault="0052734E" w:rsidP="0052734E">
      <w:pPr>
        <w:tabs>
          <w:tab w:val="left" w:pos="426"/>
        </w:tabs>
        <w:ind w:left="0" w:hanging="2"/>
        <w:jc w:val="both"/>
        <w:rPr>
          <w:rFonts w:ascii="Arial" w:hAnsi="Arial" w:cs="Arial"/>
          <w:sz w:val="18"/>
          <w:szCs w:val="18"/>
          <w:highlight w:val="white"/>
        </w:rPr>
      </w:pPr>
      <w:r>
        <w:rPr>
          <w:rFonts w:ascii="Arial" w:hAnsi="Arial" w:cs="Arial"/>
          <w:sz w:val="18"/>
          <w:szCs w:val="18"/>
        </w:rPr>
        <w:tab/>
        <w:t xml:space="preserve">Comprovação do licitante de possuir em seu quadro permanente, na data prevista para entrega da proposta, profissional de nível superior (engenheiro elétrico)  ou técnico industrial na modalidade eletrotécnica devidamente registrado no conselho profissional competente que será o responsável técnico pela parte elétrica e aterramento das estruturas, </w:t>
      </w:r>
      <w:r>
        <w:rPr>
          <w:rFonts w:ascii="Arial" w:hAnsi="Arial" w:cs="Arial"/>
          <w:b/>
          <w:sz w:val="18"/>
          <w:szCs w:val="18"/>
        </w:rPr>
        <w:t>detentor de CAT (certidão de Acervo Técnico) com registro de atestado</w:t>
      </w:r>
      <w:r>
        <w:rPr>
          <w:rFonts w:ascii="Arial" w:hAnsi="Arial" w:cs="Arial"/>
          <w:sz w:val="18"/>
          <w:szCs w:val="18"/>
        </w:rPr>
        <w:t>, por execução de serviços de características semelhantes ao objeto deste Termo de Referência. Esta certidão (CAT), deverá ser apresentada junto com o registro do profissional no conselho, apenas para o</w:t>
      </w:r>
      <w:r>
        <w:rPr>
          <w:rFonts w:ascii="Arial" w:hAnsi="Arial" w:cs="Arial"/>
          <w:sz w:val="18"/>
          <w:szCs w:val="18"/>
        </w:rPr>
        <w:t>s</w:t>
      </w:r>
      <w:r>
        <w:rPr>
          <w:rFonts w:ascii="Arial" w:hAnsi="Arial" w:cs="Arial"/>
          <w:sz w:val="18"/>
          <w:szCs w:val="18"/>
        </w:rPr>
        <w:t xml:space="preserve"> lote</w:t>
      </w:r>
      <w:r>
        <w:rPr>
          <w:rFonts w:ascii="Arial" w:hAnsi="Arial" w:cs="Arial"/>
          <w:sz w:val="18"/>
          <w:szCs w:val="18"/>
        </w:rPr>
        <w:t>s</w:t>
      </w:r>
      <w:r>
        <w:rPr>
          <w:rFonts w:ascii="Arial" w:hAnsi="Arial" w:cs="Arial"/>
          <w:sz w:val="18"/>
          <w:szCs w:val="18"/>
        </w:rPr>
        <w:t xml:space="preserve"> </w:t>
      </w:r>
      <w:r>
        <w:rPr>
          <w:rFonts w:ascii="Arial" w:hAnsi="Arial" w:cs="Arial"/>
          <w:sz w:val="18"/>
          <w:szCs w:val="18"/>
        </w:rPr>
        <w:t>0</w:t>
      </w:r>
      <w:r>
        <w:rPr>
          <w:rFonts w:ascii="Arial" w:hAnsi="Arial" w:cs="Arial"/>
          <w:sz w:val="18"/>
          <w:szCs w:val="18"/>
        </w:rPr>
        <w:t>1</w:t>
      </w:r>
      <w:r>
        <w:rPr>
          <w:rFonts w:ascii="Arial" w:hAnsi="Arial" w:cs="Arial"/>
          <w:sz w:val="18"/>
          <w:szCs w:val="18"/>
        </w:rPr>
        <w:t>, 10 e 12</w:t>
      </w:r>
      <w:r>
        <w:rPr>
          <w:rFonts w:ascii="Arial" w:hAnsi="Arial" w:cs="Arial"/>
          <w:sz w:val="18"/>
          <w:szCs w:val="18"/>
        </w:rPr>
        <w:t>.</w:t>
      </w:r>
    </w:p>
    <w:p w14:paraId="68354A8D" w14:textId="77777777" w:rsidR="0052734E" w:rsidRDefault="0052734E" w:rsidP="0052734E">
      <w:pPr>
        <w:ind w:left="0" w:hanging="2"/>
        <w:jc w:val="both"/>
        <w:textAlignment w:val="baseline"/>
        <w:rPr>
          <w:rFonts w:ascii="Arial" w:eastAsia="Arial" w:hAnsi="Arial" w:cs="Arial"/>
          <w:sz w:val="18"/>
          <w:szCs w:val="18"/>
        </w:rPr>
      </w:pPr>
      <w:r>
        <w:rPr>
          <w:rFonts w:ascii="Arial" w:eastAsia="Arial" w:hAnsi="Arial" w:cs="Arial"/>
          <w:sz w:val="18"/>
          <w:szCs w:val="18"/>
        </w:rPr>
        <w:tab/>
      </w:r>
    </w:p>
    <w:p w14:paraId="5F7A0320" w14:textId="19F046BB" w:rsidR="0052734E" w:rsidRDefault="0052734E" w:rsidP="0052734E">
      <w:pPr>
        <w:ind w:left="0" w:hanging="2"/>
        <w:jc w:val="both"/>
        <w:textAlignment w:val="baseline"/>
        <w:rPr>
          <w:rFonts w:ascii="Arial" w:hAnsi="Arial" w:cs="Arial"/>
          <w:sz w:val="18"/>
          <w:szCs w:val="18"/>
        </w:rPr>
      </w:pP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 xml:space="preserve">A comprovação de que os profissionais pertencem ao quadro permanente da licitante, </w:t>
      </w:r>
      <w:r>
        <w:rPr>
          <w:rFonts w:ascii="Arial" w:hAnsi="Arial" w:cs="Arial"/>
          <w:sz w:val="18"/>
          <w:szCs w:val="18"/>
        </w:rPr>
        <w:t>deverá ser feita mediante a apresentação de cópia de, pelo menos, UM dos documentos relacionados abaixo:</w:t>
      </w:r>
    </w:p>
    <w:p w14:paraId="03A0CB8E" w14:textId="77777777" w:rsidR="0052734E" w:rsidRDefault="0052734E" w:rsidP="0052734E">
      <w:pPr>
        <w:ind w:left="0" w:hanging="2"/>
        <w:jc w:val="both"/>
        <w:textAlignment w:val="baseline"/>
        <w:rPr>
          <w:rFonts w:ascii="Arial" w:hAnsi="Arial" w:cs="Arial"/>
          <w:sz w:val="18"/>
          <w:szCs w:val="18"/>
          <w:highlight w:val="white"/>
        </w:rPr>
      </w:pPr>
    </w:p>
    <w:p w14:paraId="66D6BEC9" w14:textId="77777777" w:rsidR="0052734E" w:rsidRDefault="0052734E" w:rsidP="0052734E">
      <w:pPr>
        <w:numPr>
          <w:ilvl w:val="0"/>
          <w:numId w:val="8"/>
        </w:numPr>
        <w:spacing w:line="240" w:lineRule="auto"/>
        <w:ind w:left="0" w:hanging="2"/>
        <w:textDirection w:val="lrTb"/>
        <w:textAlignment w:val="auto"/>
        <w:outlineLvl w:val="9"/>
        <w:rPr>
          <w:rFonts w:ascii="Arial" w:hAnsi="Arial" w:cs="Arial"/>
          <w:sz w:val="18"/>
          <w:szCs w:val="18"/>
          <w:highlight w:val="white"/>
        </w:rPr>
      </w:pPr>
      <w:r>
        <w:rPr>
          <w:rFonts w:ascii="Arial" w:hAnsi="Arial" w:cs="Arial"/>
          <w:sz w:val="18"/>
          <w:szCs w:val="18"/>
        </w:rPr>
        <w:t>Ficha de registro de empregados da licitante, se empregado, onde se identifique os campos de admissão e rescisão, bem como da CTPS do profissional devidamente assinada, nas páginas de identificação do trabalhador e do contrato de trabalho;</w:t>
      </w:r>
    </w:p>
    <w:p w14:paraId="57620EE4" w14:textId="77777777" w:rsidR="0052734E" w:rsidRDefault="0052734E" w:rsidP="0052734E">
      <w:pPr>
        <w:numPr>
          <w:ilvl w:val="0"/>
          <w:numId w:val="8"/>
        </w:numPr>
        <w:spacing w:line="240" w:lineRule="auto"/>
        <w:ind w:left="0" w:hanging="2"/>
        <w:textDirection w:val="lrTb"/>
        <w:textAlignment w:val="auto"/>
        <w:outlineLvl w:val="9"/>
        <w:rPr>
          <w:rFonts w:ascii="Arial" w:hAnsi="Arial" w:cs="Arial"/>
          <w:sz w:val="18"/>
          <w:szCs w:val="18"/>
          <w:highlight w:val="white"/>
        </w:rPr>
      </w:pPr>
      <w:r>
        <w:rPr>
          <w:rFonts w:ascii="Arial" w:hAnsi="Arial" w:cs="Arial"/>
          <w:sz w:val="18"/>
          <w:szCs w:val="18"/>
        </w:rPr>
        <w:t>Sendo sócio da licitante, o Contrato Social devidamente registrado;</w:t>
      </w:r>
    </w:p>
    <w:p w14:paraId="67E233EA" w14:textId="77777777" w:rsidR="0052734E" w:rsidRDefault="0052734E" w:rsidP="0052734E">
      <w:pPr>
        <w:numPr>
          <w:ilvl w:val="0"/>
          <w:numId w:val="8"/>
        </w:numPr>
        <w:spacing w:line="240" w:lineRule="auto"/>
        <w:ind w:left="0" w:hanging="2"/>
        <w:textDirection w:val="lrTb"/>
        <w:textAlignment w:val="auto"/>
        <w:outlineLvl w:val="9"/>
        <w:rPr>
          <w:rFonts w:ascii="Arial" w:hAnsi="Arial" w:cs="Arial"/>
          <w:sz w:val="18"/>
          <w:szCs w:val="18"/>
          <w:highlight w:val="white"/>
        </w:rPr>
      </w:pPr>
      <w:r>
        <w:rPr>
          <w:rFonts w:ascii="Arial" w:hAnsi="Arial" w:cs="Arial"/>
          <w:sz w:val="18"/>
          <w:szCs w:val="18"/>
        </w:rPr>
        <w:t>Contrato particular de prestação de serviços firmado entre a licitante e o profissional;</w:t>
      </w:r>
    </w:p>
    <w:p w14:paraId="6BEE9835" w14:textId="77777777" w:rsidR="0052734E" w:rsidRDefault="0052734E" w:rsidP="0052734E">
      <w:pPr>
        <w:numPr>
          <w:ilvl w:val="0"/>
          <w:numId w:val="8"/>
        </w:numPr>
        <w:spacing w:line="240" w:lineRule="auto"/>
        <w:ind w:left="0" w:hanging="2"/>
        <w:textDirection w:val="lrTb"/>
        <w:textAlignment w:val="auto"/>
        <w:outlineLvl w:val="9"/>
        <w:rPr>
          <w:rFonts w:ascii="Arial" w:hAnsi="Arial" w:cs="Arial"/>
          <w:sz w:val="18"/>
          <w:szCs w:val="18"/>
          <w:highlight w:val="white"/>
        </w:rPr>
      </w:pPr>
      <w:r>
        <w:rPr>
          <w:rFonts w:ascii="Arial" w:hAnsi="Arial" w:cs="Arial"/>
          <w:sz w:val="18"/>
          <w:szCs w:val="18"/>
        </w:rPr>
        <w:t>Em se tratando de sociedade anônima, cópia da ata de eleição devidamente publicada;</w:t>
      </w:r>
    </w:p>
    <w:p w14:paraId="3B52214A" w14:textId="77777777" w:rsidR="0052734E" w:rsidRDefault="0052734E" w:rsidP="0052734E">
      <w:pPr>
        <w:numPr>
          <w:ilvl w:val="0"/>
          <w:numId w:val="8"/>
        </w:numPr>
        <w:spacing w:line="240" w:lineRule="auto"/>
        <w:ind w:left="0" w:hanging="2"/>
        <w:textDirection w:val="lrTb"/>
        <w:textAlignment w:val="auto"/>
        <w:outlineLvl w:val="9"/>
        <w:rPr>
          <w:rFonts w:ascii="Arial" w:hAnsi="Arial" w:cs="Arial"/>
          <w:sz w:val="18"/>
          <w:szCs w:val="18"/>
          <w:highlight w:val="white"/>
        </w:rPr>
      </w:pPr>
      <w:r>
        <w:rPr>
          <w:rFonts w:ascii="Arial" w:hAnsi="Arial" w:cs="Arial"/>
          <w:sz w:val="18"/>
          <w:szCs w:val="18"/>
        </w:rPr>
        <w:t>Através de outro instrumento idôneo que comprove a existência de um liame jurídico entre a licitante e o profissional qualificado.</w:t>
      </w:r>
    </w:p>
    <w:p w14:paraId="0701A3AF" w14:textId="77777777" w:rsidR="00294C32" w:rsidRDefault="00294C32" w:rsidP="0052734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20"/>
          <w:szCs w:val="20"/>
        </w:rPr>
      </w:pPr>
    </w:p>
    <w:p w14:paraId="64F137C1" w14:textId="77777777" w:rsidR="00294C32" w:rsidRDefault="0092287E">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10. DAS GARANTIAS EXIGIDAS E OFERTADAS</w:t>
      </w:r>
    </w:p>
    <w:p w14:paraId="14F4D662"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FD13D54"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10.1. Não se aplica.</w:t>
      </w:r>
    </w:p>
    <w:p w14:paraId="15F89D70"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7DBC8622" w14:textId="77777777" w:rsidR="00294C32" w:rsidRDefault="0092287E">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 xml:space="preserve">11. ESTIMATIVAS DO VALOR DA CONTRATAÇÃO </w:t>
      </w:r>
    </w:p>
    <w:p w14:paraId="4472CC40"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3127D82"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11.1. O custo estimado total da contratação ou valor de referência para aplicação do MENOR PREÇO POR LOTE será o constante da planilha orçamentária anexa a este documento, conforme preconiza o item 1.2 do presente termo.</w:t>
      </w:r>
    </w:p>
    <w:p w14:paraId="776597ED"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F8245AE"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11.2.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13B7E1E1"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0613B06" w14:textId="77777777" w:rsidR="00294C32" w:rsidRDefault="0092287E">
      <w:pPr>
        <w:numPr>
          <w:ilvl w:val="0"/>
          <w:numId w:val="1"/>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15" w:anchor="art124iid">
        <w:r>
          <w:rPr>
            <w:rFonts w:ascii="Arial" w:eastAsia="Arial" w:hAnsi="Arial" w:cs="Arial"/>
            <w:color w:val="0000FF"/>
            <w:sz w:val="18"/>
            <w:szCs w:val="18"/>
            <w:u w:val="single"/>
          </w:rPr>
          <w:t xml:space="preserve">alínea “d” do inciso II do caput do art. 124 da Lei nº </w:t>
        </w:r>
        <w:r w:rsidR="00C052D2">
          <w:rPr>
            <w:rFonts w:ascii="Arial" w:eastAsia="Arial" w:hAnsi="Arial" w:cs="Arial"/>
            <w:color w:val="0000FF"/>
            <w:sz w:val="18"/>
            <w:szCs w:val="18"/>
            <w:u w:val="single"/>
          </w:rPr>
          <w:t>14.133</w:t>
        </w:r>
        <w:r>
          <w:rPr>
            <w:rFonts w:ascii="Arial" w:eastAsia="Arial" w:hAnsi="Arial" w:cs="Arial"/>
            <w:color w:val="0000FF"/>
            <w:sz w:val="18"/>
            <w:szCs w:val="18"/>
            <w:u w:val="single"/>
          </w:rPr>
          <w:t>, de 2021;</w:t>
        </w:r>
      </w:hyperlink>
    </w:p>
    <w:p w14:paraId="7D221730"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FE08D9E" w14:textId="77777777" w:rsidR="00294C32" w:rsidRDefault="0092287E">
      <w:pPr>
        <w:numPr>
          <w:ilvl w:val="0"/>
          <w:numId w:val="1"/>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em caso de criação, alteração ou extinção de quaisquer tributos ou encargos legais ou superveniência de disposições legais, com comprovada repercussão sobre os preços registrados;</w:t>
      </w:r>
    </w:p>
    <w:p w14:paraId="04A59F93"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0E76E37" w14:textId="77777777" w:rsidR="00294C32" w:rsidRDefault="0092287E">
      <w:pPr>
        <w:numPr>
          <w:ilvl w:val="0"/>
          <w:numId w:val="1"/>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serão reajustados os preços registrados, respeitada a contagem da anualidade e o índice previsto para a contratação; ou</w:t>
      </w:r>
    </w:p>
    <w:p w14:paraId="297C2D71"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BE80C63" w14:textId="77777777" w:rsidR="00294C32" w:rsidRDefault="0092287E">
      <w:pPr>
        <w:numPr>
          <w:ilvl w:val="0"/>
          <w:numId w:val="1"/>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poderão ser repactuados, a pedido do interessado, conforme critérios definidos para a contratação.</w:t>
      </w:r>
    </w:p>
    <w:p w14:paraId="302FFE9E"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3C47C645" w14:textId="77777777" w:rsidR="00294C32" w:rsidRDefault="0092287E">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12. ADEQUAÇÃO ORÇAMENTÁRIA</w:t>
      </w:r>
    </w:p>
    <w:p w14:paraId="288E1ADC"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EA942EF"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12.1. As despesas decorrentes da presente contratação correrão à conta de recursos específicos consignados no Orçamento Municipal.</w:t>
      </w:r>
    </w:p>
    <w:p w14:paraId="6E79C2EF"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0382B42"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12.2. A contratação será atendida pelas seguintes dotações:</w:t>
      </w:r>
    </w:p>
    <w:p w14:paraId="15E05420"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A081E99" w14:textId="77777777" w:rsidR="00294C32" w:rsidRDefault="0092287E">
      <w:p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Sec. de Agricultura:  </w:t>
      </w:r>
      <w:r>
        <w:rPr>
          <w:rFonts w:ascii="Arial" w:eastAsia="Arial" w:hAnsi="Arial" w:cs="Arial"/>
          <w:b/>
          <w:color w:val="000000"/>
          <w:sz w:val="18"/>
          <w:szCs w:val="18"/>
        </w:rPr>
        <w:t>Nº 2001.2012200272.072-3390.39.00-17040000</w:t>
      </w:r>
    </w:p>
    <w:p w14:paraId="048ABEA9" w14:textId="77777777" w:rsidR="00294C32" w:rsidRDefault="00294C32">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9C0FC29" w14:textId="77777777" w:rsidR="00294C32" w:rsidRDefault="0092287E">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lastRenderedPageBreak/>
        <w:t>12.3. A dotação relativa aos exercícios financeiros subsequentes será indicada após aprovação da Lei Orçamentária respectiva e liberação dos créditos correspondentes, mediante apostilamento.</w:t>
      </w:r>
    </w:p>
    <w:p w14:paraId="5B969586" w14:textId="77777777" w:rsidR="00294C32" w:rsidRDefault="00294C32">
      <w:pPr>
        <w:ind w:left="0" w:hanging="2"/>
        <w:jc w:val="both"/>
        <w:rPr>
          <w:rFonts w:ascii="Arial" w:eastAsia="Arial" w:hAnsi="Arial" w:cs="Arial"/>
          <w:sz w:val="18"/>
          <w:szCs w:val="18"/>
        </w:rPr>
      </w:pPr>
    </w:p>
    <w:p w14:paraId="3AF30D59" w14:textId="77777777" w:rsidR="00294C32" w:rsidRDefault="0092287E">
      <w:pPr>
        <w:ind w:left="0" w:hanging="2"/>
        <w:jc w:val="both"/>
        <w:rPr>
          <w:rFonts w:ascii="Arial" w:eastAsia="Arial" w:hAnsi="Arial" w:cs="Arial"/>
          <w:sz w:val="18"/>
          <w:szCs w:val="18"/>
        </w:rPr>
      </w:pPr>
      <w:r>
        <w:rPr>
          <w:rFonts w:ascii="Arial" w:eastAsia="Arial" w:hAnsi="Arial" w:cs="Arial"/>
          <w:b/>
          <w:sz w:val="18"/>
          <w:szCs w:val="18"/>
        </w:rPr>
        <w:t>Sumidouro, 27 de maio 2024.</w:t>
      </w:r>
    </w:p>
    <w:p w14:paraId="1953D6BE" w14:textId="77777777" w:rsidR="00294C32" w:rsidRDefault="0092287E">
      <w:pPr>
        <w:ind w:left="0" w:hanging="2"/>
        <w:jc w:val="both"/>
        <w:rPr>
          <w:rFonts w:ascii="Arial" w:eastAsia="Arial" w:hAnsi="Arial" w:cs="Arial"/>
          <w:sz w:val="18"/>
          <w:szCs w:val="18"/>
        </w:rPr>
      </w:pPr>
      <w:r>
        <w:rPr>
          <w:rFonts w:ascii="Arial" w:eastAsia="Arial" w:hAnsi="Arial" w:cs="Arial"/>
          <w:b/>
          <w:sz w:val="18"/>
          <w:szCs w:val="18"/>
        </w:rPr>
        <w:t xml:space="preserve">     </w:t>
      </w:r>
    </w:p>
    <w:p w14:paraId="4061EE78" w14:textId="77777777" w:rsidR="00294C32" w:rsidRDefault="00294C32">
      <w:pPr>
        <w:ind w:left="0" w:hanging="2"/>
        <w:jc w:val="both"/>
        <w:rPr>
          <w:rFonts w:ascii="Arial" w:eastAsia="Arial" w:hAnsi="Arial" w:cs="Arial"/>
          <w:sz w:val="18"/>
          <w:szCs w:val="18"/>
        </w:rPr>
      </w:pPr>
    </w:p>
    <w:p w14:paraId="08065B52" w14:textId="77777777" w:rsidR="00294C32" w:rsidRDefault="0092287E">
      <w:pPr>
        <w:ind w:left="0" w:hanging="2"/>
        <w:jc w:val="both"/>
        <w:rPr>
          <w:rFonts w:ascii="Arial" w:eastAsia="Arial" w:hAnsi="Arial" w:cs="Arial"/>
          <w:sz w:val="18"/>
          <w:szCs w:val="18"/>
        </w:rPr>
      </w:pPr>
      <w:r>
        <w:rPr>
          <w:rFonts w:ascii="Arial" w:eastAsia="Arial" w:hAnsi="Arial" w:cs="Arial"/>
          <w:b/>
          <w:sz w:val="18"/>
          <w:szCs w:val="18"/>
        </w:rPr>
        <w:t xml:space="preserve"> Secretaria de Administração:</w:t>
      </w:r>
    </w:p>
    <w:tbl>
      <w:tblPr>
        <w:tblStyle w:val="a0"/>
        <w:tblW w:w="9512" w:type="dxa"/>
        <w:jc w:val="center"/>
        <w:tblInd w:w="0" w:type="dxa"/>
        <w:tblLayout w:type="fixed"/>
        <w:tblLook w:val="0000" w:firstRow="0" w:lastRow="0" w:firstColumn="0" w:lastColumn="0" w:noHBand="0" w:noVBand="0"/>
      </w:tblPr>
      <w:tblGrid>
        <w:gridCol w:w="4833"/>
        <w:gridCol w:w="4679"/>
      </w:tblGrid>
      <w:tr w:rsidR="00294C32" w14:paraId="1CB1AEA9" w14:textId="77777777">
        <w:trPr>
          <w:jc w:val="center"/>
        </w:trPr>
        <w:tc>
          <w:tcPr>
            <w:tcW w:w="4833" w:type="dxa"/>
            <w:tcBorders>
              <w:top w:val="single" w:sz="8" w:space="0" w:color="000000"/>
              <w:left w:val="single" w:sz="8" w:space="0" w:color="000000"/>
              <w:bottom w:val="single" w:sz="8" w:space="0" w:color="000000"/>
            </w:tcBorders>
            <w:tcMar>
              <w:top w:w="55" w:type="dxa"/>
              <w:left w:w="55" w:type="dxa"/>
              <w:bottom w:w="55" w:type="dxa"/>
              <w:right w:w="55" w:type="dxa"/>
            </w:tcMar>
            <w:vAlign w:val="center"/>
          </w:tcPr>
          <w:p w14:paraId="76EA1793" w14:textId="77777777" w:rsidR="00294C32" w:rsidRDefault="00294C32">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D976ADA" w14:textId="77777777" w:rsidR="00294C32" w:rsidRDefault="0092287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______________________________</w:t>
            </w:r>
          </w:p>
          <w:p w14:paraId="04EAD7D5" w14:textId="77777777" w:rsidR="00294C32" w:rsidRDefault="0092287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Gestor do Contrato</w:t>
            </w:r>
          </w:p>
          <w:p w14:paraId="4066C76B" w14:textId="77777777" w:rsidR="00294C32" w:rsidRDefault="0092287E">
            <w:pPr>
              <w:widowControl w:val="0"/>
              <w:pBdr>
                <w:top w:val="nil"/>
                <w:left w:val="nil"/>
                <w:bottom w:val="nil"/>
                <w:right w:val="nil"/>
                <w:between w:val="nil"/>
              </w:pBdr>
              <w:ind w:left="0" w:hanging="2"/>
              <w:jc w:val="center"/>
              <w:rPr>
                <w:rFonts w:ascii="Arial" w:eastAsia="Arial" w:hAnsi="Arial" w:cs="Arial"/>
                <w:color w:val="000000"/>
                <w:sz w:val="17"/>
                <w:szCs w:val="17"/>
                <w:highlight w:val="white"/>
              </w:rPr>
            </w:pPr>
            <w:r>
              <w:rPr>
                <w:rFonts w:ascii="Arial" w:eastAsia="Arial" w:hAnsi="Arial" w:cs="Arial"/>
                <w:color w:val="000000"/>
                <w:sz w:val="17"/>
                <w:szCs w:val="17"/>
                <w:highlight w:val="white"/>
              </w:rPr>
              <w:t>ROSE KENNEDY SANTOS</w:t>
            </w:r>
          </w:p>
          <w:p w14:paraId="41FD20D3" w14:textId="77777777" w:rsidR="00294C32" w:rsidRDefault="0092287E">
            <w:pPr>
              <w:widowControl w:val="0"/>
              <w:pBdr>
                <w:top w:val="nil"/>
                <w:left w:val="nil"/>
                <w:bottom w:val="nil"/>
                <w:right w:val="nil"/>
                <w:between w:val="nil"/>
              </w:pBdr>
              <w:ind w:left="0" w:hanging="2"/>
              <w:jc w:val="center"/>
              <w:rPr>
                <w:rFonts w:ascii="Arial" w:eastAsia="Arial" w:hAnsi="Arial" w:cs="Arial"/>
                <w:color w:val="000000"/>
                <w:sz w:val="18"/>
                <w:szCs w:val="18"/>
              </w:rPr>
            </w:pPr>
            <w:r>
              <w:rPr>
                <w:rFonts w:ascii="Arial" w:eastAsia="Arial" w:hAnsi="Arial" w:cs="Arial"/>
                <w:color w:val="000000"/>
                <w:sz w:val="18"/>
                <w:szCs w:val="18"/>
              </w:rPr>
              <w:t xml:space="preserve">Matrícula: </w:t>
            </w:r>
            <w:r>
              <w:rPr>
                <w:rFonts w:ascii="Arial" w:eastAsia="Arial" w:hAnsi="Arial" w:cs="Arial"/>
                <w:color w:val="000000"/>
                <w:sz w:val="17"/>
                <w:szCs w:val="17"/>
                <w:highlight w:val="white"/>
              </w:rPr>
              <w:t>24.08.5186</w:t>
            </w:r>
          </w:p>
          <w:p w14:paraId="26E10709" w14:textId="77777777" w:rsidR="00294C32" w:rsidRDefault="00294C32">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tc>
        <w:tc>
          <w:tcPr>
            <w:tcW w:w="4679"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21D7A995" w14:textId="77777777" w:rsidR="00294C32" w:rsidRDefault="00294C32">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14:paraId="69916D47" w14:textId="77777777" w:rsidR="00294C32" w:rsidRDefault="0092287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_______________________________</w:t>
            </w:r>
          </w:p>
          <w:p w14:paraId="0B1A26D2" w14:textId="77777777" w:rsidR="00294C32" w:rsidRDefault="0092287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Fiscal de Contrato</w:t>
            </w:r>
          </w:p>
          <w:p w14:paraId="054FFA98" w14:textId="77777777" w:rsidR="00D32F22" w:rsidRDefault="00D32F22" w:rsidP="00D32F22">
            <w:pPr>
              <w:pStyle w:val="TableContents"/>
              <w:ind w:left="0" w:hanging="2"/>
              <w:jc w:val="center"/>
              <w:rPr>
                <w:rFonts w:ascii="Arial" w:hAnsi="Arial" w:cs="Arial"/>
                <w:sz w:val="18"/>
                <w:szCs w:val="18"/>
              </w:rPr>
            </w:pPr>
            <w:r w:rsidRPr="00282FB8">
              <w:rPr>
                <w:rFonts w:ascii="Arial" w:hAnsi="Arial" w:cs="Arial"/>
                <w:sz w:val="18"/>
                <w:szCs w:val="18"/>
              </w:rPr>
              <w:t>ROBERIO COSTA MAIA</w:t>
            </w:r>
          </w:p>
          <w:p w14:paraId="684D4473" w14:textId="77777777" w:rsidR="00D32F22" w:rsidRPr="000C2336" w:rsidRDefault="00D32F22" w:rsidP="00D32F22">
            <w:pPr>
              <w:pStyle w:val="TableContents"/>
              <w:ind w:left="0" w:hanging="2"/>
              <w:jc w:val="center"/>
              <w:rPr>
                <w:rFonts w:ascii="Arial" w:hAnsi="Arial" w:cs="Arial"/>
                <w:sz w:val="18"/>
                <w:szCs w:val="18"/>
              </w:rPr>
            </w:pPr>
            <w:r>
              <w:rPr>
                <w:rFonts w:ascii="Arial" w:hAnsi="Arial" w:cs="Arial"/>
                <w:sz w:val="18"/>
                <w:szCs w:val="18"/>
              </w:rPr>
              <w:t xml:space="preserve">Matrícula: </w:t>
            </w:r>
            <w:r>
              <w:rPr>
                <w:rFonts w:ascii="Arial" w:hAnsi="Arial" w:cs="Arial"/>
                <w:sz w:val="17"/>
                <w:szCs w:val="17"/>
                <w:shd w:val="clear" w:color="auto" w:fill="FFFFFF"/>
              </w:rPr>
              <w:t>24.08.5187</w:t>
            </w:r>
          </w:p>
          <w:p w14:paraId="7747E88F" w14:textId="77777777" w:rsidR="00294C32" w:rsidRDefault="00294C32">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tc>
      </w:tr>
    </w:tbl>
    <w:p w14:paraId="678654D8" w14:textId="77777777" w:rsidR="00294C32" w:rsidRDefault="00294C32">
      <w:pPr>
        <w:ind w:left="0" w:hanging="2"/>
        <w:jc w:val="both"/>
        <w:rPr>
          <w:rFonts w:ascii="Arial" w:eastAsia="Arial" w:hAnsi="Arial" w:cs="Arial"/>
          <w:sz w:val="18"/>
          <w:szCs w:val="18"/>
        </w:rPr>
      </w:pPr>
    </w:p>
    <w:p w14:paraId="2771DF4D" w14:textId="77777777" w:rsidR="00294C32" w:rsidRDefault="00294C32">
      <w:pPr>
        <w:ind w:left="0" w:hanging="2"/>
        <w:jc w:val="both"/>
        <w:rPr>
          <w:rFonts w:ascii="Arial" w:eastAsia="Arial" w:hAnsi="Arial" w:cs="Arial"/>
          <w:sz w:val="18"/>
          <w:szCs w:val="18"/>
        </w:rPr>
      </w:pPr>
    </w:p>
    <w:p w14:paraId="569057FA" w14:textId="77777777" w:rsidR="00294C32" w:rsidRDefault="00294C32">
      <w:pPr>
        <w:ind w:left="0" w:hanging="2"/>
        <w:jc w:val="both"/>
        <w:rPr>
          <w:rFonts w:ascii="Arial" w:eastAsia="Arial" w:hAnsi="Arial" w:cs="Arial"/>
          <w:sz w:val="18"/>
          <w:szCs w:val="18"/>
        </w:rPr>
      </w:pPr>
    </w:p>
    <w:tbl>
      <w:tblPr>
        <w:tblStyle w:val="a1"/>
        <w:tblW w:w="9790" w:type="dxa"/>
        <w:tblInd w:w="-9" w:type="dxa"/>
        <w:tblLayout w:type="fixed"/>
        <w:tblLook w:val="0000" w:firstRow="0" w:lastRow="0" w:firstColumn="0" w:lastColumn="0" w:noHBand="0" w:noVBand="0"/>
      </w:tblPr>
      <w:tblGrid>
        <w:gridCol w:w="9790"/>
      </w:tblGrid>
      <w:tr w:rsidR="00294C32" w14:paraId="63D6EFD5" w14:textId="77777777">
        <w:tc>
          <w:tcPr>
            <w:tcW w:w="9790"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7A8BE4D6" w14:textId="77777777" w:rsidR="00294C32" w:rsidRDefault="0092287E">
            <w:pPr>
              <w:widowControl w:val="0"/>
              <w:pBdr>
                <w:top w:val="nil"/>
                <w:left w:val="nil"/>
                <w:bottom w:val="nil"/>
                <w:right w:val="nil"/>
                <w:between w:val="nil"/>
              </w:pBdr>
              <w:spacing w:before="120" w:after="120"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Autoridade Competente</w:t>
            </w:r>
          </w:p>
        </w:tc>
      </w:tr>
      <w:tr w:rsidR="00294C32" w14:paraId="129425C0" w14:textId="77777777">
        <w:tc>
          <w:tcPr>
            <w:tcW w:w="9790" w:type="dxa"/>
            <w:tcBorders>
              <w:top w:val="single" w:sz="8" w:space="0" w:color="000000"/>
              <w:left w:val="single" w:sz="8" w:space="0" w:color="000000"/>
              <w:bottom w:val="single" w:sz="8" w:space="0" w:color="000000"/>
              <w:right w:val="single" w:sz="8" w:space="0" w:color="000000"/>
            </w:tcBorders>
            <w:tcMar>
              <w:top w:w="0" w:type="dxa"/>
              <w:left w:w="28" w:type="dxa"/>
              <w:bottom w:w="28" w:type="dxa"/>
              <w:right w:w="28" w:type="dxa"/>
            </w:tcMar>
          </w:tcPr>
          <w:p w14:paraId="47BBB597" w14:textId="77777777" w:rsidR="00294C32" w:rsidRDefault="0092287E">
            <w:pPr>
              <w:ind w:left="0" w:hanging="2"/>
              <w:jc w:val="center"/>
              <w:rPr>
                <w:rFonts w:ascii="Arial" w:eastAsia="Arial" w:hAnsi="Arial" w:cs="Arial"/>
                <w:sz w:val="18"/>
                <w:szCs w:val="18"/>
              </w:rPr>
            </w:pPr>
            <w:r>
              <w:rPr>
                <w:rFonts w:ascii="Arial" w:eastAsia="Arial" w:hAnsi="Arial" w:cs="Arial"/>
                <w:sz w:val="18"/>
                <w:szCs w:val="18"/>
              </w:rPr>
              <w:t xml:space="preserve">Ratifico o presente termo de referência, nos termos da Lei Federal n° </w:t>
            </w:r>
            <w:r w:rsidR="00C052D2">
              <w:rPr>
                <w:rFonts w:ascii="Arial" w:eastAsia="Arial" w:hAnsi="Arial" w:cs="Arial"/>
                <w:sz w:val="18"/>
                <w:szCs w:val="18"/>
              </w:rPr>
              <w:t>14.133</w:t>
            </w:r>
            <w:r>
              <w:rPr>
                <w:rFonts w:ascii="Arial" w:eastAsia="Arial" w:hAnsi="Arial" w:cs="Arial"/>
                <w:sz w:val="18"/>
                <w:szCs w:val="18"/>
              </w:rPr>
              <w:t xml:space="preserve">/21, bem como autorizo </w:t>
            </w:r>
            <w:r>
              <w:rPr>
                <w:rFonts w:ascii="Arial" w:eastAsia="Arial" w:hAnsi="Arial" w:cs="Arial"/>
                <w:b/>
                <w:sz w:val="18"/>
                <w:szCs w:val="18"/>
              </w:rPr>
              <w:t>O PROSSEGUIMENTO DO PROCESSO ADMINISTRATIVO.</w:t>
            </w:r>
          </w:p>
          <w:p w14:paraId="07323B53" w14:textId="77777777" w:rsidR="00294C32" w:rsidRDefault="00294C32">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14:paraId="2D1A8DFC" w14:textId="77777777" w:rsidR="00294C32" w:rsidRDefault="00294C32">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14:paraId="6EC5C42D" w14:textId="77777777" w:rsidR="00294C32" w:rsidRDefault="0092287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w:t>
            </w:r>
          </w:p>
          <w:p w14:paraId="3403E510" w14:textId="77777777" w:rsidR="00294C32" w:rsidRDefault="0092287E">
            <w:pPr>
              <w:ind w:left="0" w:hanging="2"/>
              <w:jc w:val="center"/>
              <w:rPr>
                <w:rFonts w:ascii="Arial" w:eastAsia="Arial" w:hAnsi="Arial" w:cs="Arial"/>
                <w:sz w:val="18"/>
                <w:szCs w:val="18"/>
              </w:rPr>
            </w:pPr>
            <w:r>
              <w:rPr>
                <w:rFonts w:ascii="Arial" w:eastAsia="Arial" w:hAnsi="Arial" w:cs="Arial"/>
                <w:b/>
                <w:i/>
                <w:sz w:val="18"/>
                <w:szCs w:val="18"/>
              </w:rPr>
              <w:t xml:space="preserve">Aníbal Damião Ferreira da Silva </w:t>
            </w:r>
          </w:p>
          <w:p w14:paraId="14777440" w14:textId="77777777" w:rsidR="00D32F22" w:rsidRPr="00D32F22" w:rsidRDefault="00D32F22" w:rsidP="00D32F22">
            <w:pPr>
              <w:widowControl w:val="0"/>
              <w:pBdr>
                <w:top w:val="nil"/>
                <w:left w:val="nil"/>
                <w:bottom w:val="nil"/>
                <w:right w:val="nil"/>
                <w:between w:val="nil"/>
              </w:pBdr>
              <w:spacing w:line="240" w:lineRule="auto"/>
              <w:ind w:left="0" w:hanging="2"/>
              <w:jc w:val="center"/>
              <w:rPr>
                <w:rFonts w:ascii="Arial" w:eastAsia="Arial" w:hAnsi="Arial" w:cs="Arial"/>
                <w:b/>
                <w:i/>
                <w:color w:val="000000"/>
                <w:sz w:val="18"/>
                <w:szCs w:val="18"/>
              </w:rPr>
            </w:pPr>
            <w:r w:rsidRPr="00D32F22">
              <w:rPr>
                <w:rFonts w:ascii="Arial" w:eastAsia="Arial" w:hAnsi="Arial" w:cs="Arial"/>
                <w:b/>
                <w:i/>
                <w:color w:val="000000"/>
                <w:sz w:val="18"/>
                <w:szCs w:val="18"/>
              </w:rPr>
              <w:t>Secretário Municipal de Agricultura</w:t>
            </w:r>
          </w:p>
          <w:p w14:paraId="45B38222" w14:textId="77777777" w:rsidR="00294C32" w:rsidRDefault="00D32F22" w:rsidP="00D32F22">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sidRPr="00D32F22">
              <w:rPr>
                <w:rFonts w:ascii="Arial" w:eastAsia="Arial" w:hAnsi="Arial" w:cs="Arial"/>
                <w:b/>
                <w:i/>
                <w:color w:val="000000"/>
                <w:sz w:val="18"/>
                <w:szCs w:val="18"/>
              </w:rPr>
              <w:t>Matrícula: 24.08.5185</w:t>
            </w:r>
          </w:p>
        </w:tc>
      </w:tr>
    </w:tbl>
    <w:p w14:paraId="5878F098" w14:textId="77777777" w:rsidR="00294C32" w:rsidRDefault="00294C32">
      <w:pPr>
        <w:ind w:left="0" w:hanging="2"/>
        <w:jc w:val="both"/>
        <w:rPr>
          <w:rFonts w:ascii="Arial" w:eastAsia="Arial" w:hAnsi="Arial" w:cs="Arial"/>
          <w:sz w:val="18"/>
          <w:szCs w:val="18"/>
        </w:rPr>
      </w:pPr>
    </w:p>
    <w:sectPr w:rsidR="00294C32" w:rsidSect="00CD6666">
      <w:headerReference w:type="even" r:id="rId16"/>
      <w:headerReference w:type="default" r:id="rId17"/>
      <w:footerReference w:type="even" r:id="rId18"/>
      <w:footerReference w:type="default" r:id="rId19"/>
      <w:headerReference w:type="first" r:id="rId20"/>
      <w:footerReference w:type="first" r:id="rId21"/>
      <w:pgSz w:w="11906" w:h="16838"/>
      <w:pgMar w:top="1134" w:right="991" w:bottom="993" w:left="1134" w:header="284" w:footer="3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8E6820" w14:textId="77777777" w:rsidR="009A6A61" w:rsidRDefault="009A6A61">
      <w:pPr>
        <w:spacing w:line="240" w:lineRule="auto"/>
        <w:ind w:left="0" w:hanging="2"/>
      </w:pPr>
      <w:r>
        <w:separator/>
      </w:r>
    </w:p>
  </w:endnote>
  <w:endnote w:type="continuationSeparator" w:id="0">
    <w:p w14:paraId="2EDA4B3A" w14:textId="77777777" w:rsidR="009A6A61" w:rsidRDefault="009A6A6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06A3C" w14:textId="77777777" w:rsidR="00157B47" w:rsidRDefault="00157B47" w:rsidP="00157B47">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35392" w14:textId="77777777" w:rsidR="00294C32" w:rsidRDefault="00294C32">
    <w:pPr>
      <w:pBdr>
        <w:top w:val="nil"/>
        <w:left w:val="nil"/>
        <w:bottom w:val="single" w:sz="18" w:space="1" w:color="000000"/>
        <w:right w:val="nil"/>
        <w:between w:val="nil"/>
      </w:pBdr>
      <w:tabs>
        <w:tab w:val="center" w:pos="4252"/>
        <w:tab w:val="right" w:pos="8504"/>
      </w:tabs>
      <w:spacing w:line="240" w:lineRule="auto"/>
      <w:ind w:left="-2" w:firstLine="0"/>
      <w:rPr>
        <w:color w:val="000000"/>
        <w:sz w:val="2"/>
        <w:szCs w:val="2"/>
      </w:rPr>
    </w:pPr>
  </w:p>
  <w:p w14:paraId="4E29EDA4" w14:textId="77777777" w:rsidR="00294C32" w:rsidRDefault="0092287E">
    <w:pPr>
      <w:keepNext/>
      <w:pBdr>
        <w:top w:val="nil"/>
        <w:left w:val="nil"/>
        <w:bottom w:val="nil"/>
        <w:right w:val="nil"/>
        <w:between w:val="nil"/>
      </w:pBdr>
      <w:spacing w:line="240" w:lineRule="auto"/>
      <w:ind w:left="0" w:hanging="2"/>
      <w:jc w:val="center"/>
      <w:rPr>
        <w:rFonts w:ascii="Arial" w:eastAsia="Arial" w:hAnsi="Arial" w:cs="Arial"/>
        <w:color w:val="000000"/>
        <w:sz w:val="16"/>
        <w:szCs w:val="16"/>
      </w:rPr>
    </w:pPr>
    <w:proofErr w:type="spellStart"/>
    <w:r>
      <w:rPr>
        <w:rFonts w:ascii="Arial" w:eastAsia="Arial" w:hAnsi="Arial" w:cs="Arial"/>
        <w:color w:val="000000"/>
        <w:sz w:val="16"/>
        <w:szCs w:val="16"/>
      </w:rPr>
      <w:t>End</w:t>
    </w:r>
    <w:proofErr w:type="spellEnd"/>
    <w:r>
      <w:rPr>
        <w:rFonts w:ascii="Arial" w:eastAsia="Arial" w:hAnsi="Arial" w:cs="Arial"/>
        <w:color w:val="000000"/>
        <w:sz w:val="16"/>
        <w:szCs w:val="16"/>
      </w:rPr>
      <w:t>: Rua Alfredo Chaves, 39 - Centro - Sumidouro - RJ - CEP: 28637-000 - CNPJ: 32.165.706/0001-08</w:t>
    </w:r>
  </w:p>
  <w:p w14:paraId="398E921B" w14:textId="77777777" w:rsidR="00294C32" w:rsidRDefault="0092287E">
    <w:pPr>
      <w:keepNext/>
      <w:pBdr>
        <w:top w:val="nil"/>
        <w:left w:val="nil"/>
        <w:bottom w:val="nil"/>
        <w:right w:val="nil"/>
        <w:between w:val="nil"/>
      </w:pBdr>
      <w:spacing w:line="240" w:lineRule="auto"/>
      <w:ind w:left="0" w:hanging="2"/>
      <w:jc w:val="center"/>
      <w:rPr>
        <w:rFonts w:ascii="Arial" w:eastAsia="Arial" w:hAnsi="Arial" w:cs="Arial"/>
        <w:color w:val="000000"/>
        <w:sz w:val="16"/>
        <w:szCs w:val="16"/>
      </w:rPr>
    </w:pPr>
    <w:r>
      <w:rPr>
        <w:rFonts w:ascii="Arial" w:eastAsia="Arial" w:hAnsi="Arial" w:cs="Arial"/>
        <w:color w:val="000000"/>
        <w:sz w:val="16"/>
        <w:szCs w:val="16"/>
      </w:rPr>
      <w:t xml:space="preserve">Tel.: (22) 2531 1128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8569F" w14:textId="77777777" w:rsidR="00157B47" w:rsidRDefault="00157B47" w:rsidP="00157B47">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74131" w14:textId="77777777" w:rsidR="009A6A61" w:rsidRDefault="009A6A61">
      <w:pPr>
        <w:spacing w:line="240" w:lineRule="auto"/>
        <w:ind w:left="0" w:hanging="2"/>
      </w:pPr>
      <w:r>
        <w:separator/>
      </w:r>
    </w:p>
  </w:footnote>
  <w:footnote w:type="continuationSeparator" w:id="0">
    <w:p w14:paraId="6C4E392E" w14:textId="77777777" w:rsidR="009A6A61" w:rsidRDefault="009A6A61">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CF825" w14:textId="77777777" w:rsidR="00157B47" w:rsidRDefault="00157B47" w:rsidP="00157B47">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A1065" w14:textId="77777777" w:rsidR="00294C32" w:rsidRDefault="00000000">
    <w:pPr>
      <w:tabs>
        <w:tab w:val="left" w:pos="1620"/>
      </w:tabs>
      <w:ind w:left="0" w:hanging="2"/>
      <w:rPr>
        <w:rFonts w:ascii="Arial" w:eastAsia="Arial" w:hAnsi="Arial" w:cs="Arial"/>
        <w:sz w:val="16"/>
        <w:szCs w:val="16"/>
      </w:rPr>
    </w:pPr>
    <w:r>
      <w:rPr>
        <w:noProof/>
      </w:rPr>
      <w:pict w14:anchorId="24299944">
        <v:group id="Agrupar 1" o:spid="_x0000_s1025" style="position:absolute;margin-left:381pt;margin-top:5pt;width:140.35pt;height:52.5pt;z-index:251658240" coordorigin="44547,34466" coordsize="17824,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">
          <v:group id="Agrupar 2" o:spid="_x0000_s1026" style="position:absolute;left:44547;top:34466;width:17825;height:6667" coordorigin="8694,774" coordsize="2807,1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tângulo 3" o:spid="_x0000_s1029" style="position:absolute;left:8694;top:774;width:2800;height:105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74CE8AF5" w14:textId="77777777" w:rsidR="00294C32" w:rsidRDefault="00294C32">
                    <w:pPr>
                      <w:spacing w:line="240" w:lineRule="auto"/>
                      <w:ind w:left="0" w:hanging="2"/>
                    </w:pPr>
                  </w:p>
                </w:txbxContent>
              </v:textbox>
            </v:rect>
            <v:rect id="Retângulo 4" o:spid="_x0000_s1028" style="position:absolute;left:8694;top:774;width:2807;height:10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028ED848" w14:textId="77777777" w:rsidR="00294C32" w:rsidRDefault="0092287E">
                    <w:pPr>
                      <w:spacing w:after="120" w:line="240" w:lineRule="auto"/>
                    </w:pPr>
                    <w:r>
                      <w:rPr>
                        <w:rFonts w:ascii="Calibri" w:eastAsia="Calibri" w:hAnsi="Calibri" w:cs="Calibri"/>
                        <w:b/>
                        <w:color w:val="365F91"/>
                        <w:sz w:val="12"/>
                      </w:rPr>
                      <w:t>PREFEITURA MUNICIPAL DE SUMIDOURO</w:t>
                    </w:r>
                  </w:p>
                  <w:p w14:paraId="3D0BF974" w14:textId="77777777" w:rsidR="00294C32" w:rsidRDefault="0092287E">
                    <w:pPr>
                      <w:spacing w:after="120" w:line="240" w:lineRule="auto"/>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0F6DB2EF" w14:textId="77777777" w:rsidR="00294C32" w:rsidRDefault="0092287E">
                    <w:pPr>
                      <w:spacing w:after="120" w:line="240" w:lineRule="auto"/>
                    </w:pPr>
                    <w:r>
                      <w:rPr>
                        <w:rFonts w:ascii="Calibri" w:eastAsia="Calibri" w:hAnsi="Calibri" w:cs="Calibri"/>
                        <w:b/>
                        <w:color w:val="365F91"/>
                        <w:sz w:val="12"/>
                      </w:rPr>
                      <w:t>RÚBRICA  ______________ FLS _______</w:t>
                    </w:r>
                  </w:p>
                  <w:p w14:paraId="7E76327E" w14:textId="77777777" w:rsidR="00294C32" w:rsidRDefault="00294C32">
                    <w:pPr>
                      <w:spacing w:line="240" w:lineRule="auto"/>
                      <w:ind w:left="0" w:hanging="2"/>
                    </w:pPr>
                  </w:p>
                  <w:p w14:paraId="177C0A68" w14:textId="77777777" w:rsidR="00294C32" w:rsidRDefault="00294C32">
                    <w:pPr>
                      <w:spacing w:line="240" w:lineRule="auto"/>
                      <w:ind w:left="0" w:hanging="2"/>
                    </w:pPr>
                  </w:p>
                </w:txbxContent>
              </v:textbox>
            </v:rect>
            <v:rect id="Retângulo 5" o:spid="_x0000_s1027"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20D69634" w14:textId="264930AB" w:rsidR="00294C32" w:rsidRDefault="007D1B79">
                    <w:pPr>
                      <w:spacing w:line="240" w:lineRule="auto"/>
                      <w:ind w:left="0" w:hanging="2"/>
                    </w:pPr>
                    <w:r>
                      <w:t>1651/24</w:t>
                    </w:r>
                  </w:p>
                  <w:p w14:paraId="634D0701" w14:textId="77777777" w:rsidR="00294C32" w:rsidRDefault="00294C32">
                    <w:pPr>
                      <w:spacing w:line="240" w:lineRule="auto"/>
                      <w:ind w:left="0" w:hanging="2"/>
                    </w:pPr>
                  </w:p>
                </w:txbxContent>
              </v:textbox>
            </v:rect>
          </v:group>
          <w10:wrap type="square"/>
        </v:group>
      </w:pict>
    </w:r>
    <w:r w:rsidR="0092287E">
      <w:rPr>
        <w:noProof/>
      </w:rPr>
      <w:drawing>
        <wp:anchor distT="0" distB="0" distL="114300" distR="114300" simplePos="0" relativeHeight="251659264" behindDoc="0" locked="0" layoutInCell="1" allowOverlap="1" wp14:anchorId="6AE97E0C" wp14:editId="1A9582FB">
          <wp:simplePos x="0" y="0"/>
          <wp:positionH relativeFrom="column">
            <wp:posOffset>1</wp:posOffset>
          </wp:positionH>
          <wp:positionV relativeFrom="paragraph">
            <wp:posOffset>13334</wp:posOffset>
          </wp:positionV>
          <wp:extent cx="571500" cy="560070"/>
          <wp:effectExtent l="0" t="0" r="0" b="0"/>
          <wp:wrapSquare wrapText="bothSides" distT="0" distB="0" distL="114300" distR="11430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1500" cy="560070"/>
                  </a:xfrm>
                  <a:prstGeom prst="rect">
                    <a:avLst/>
                  </a:prstGeom>
                  <a:ln/>
                </pic:spPr>
              </pic:pic>
            </a:graphicData>
          </a:graphic>
        </wp:anchor>
      </w:drawing>
    </w:r>
  </w:p>
  <w:p w14:paraId="6F73E1E2" w14:textId="4DC4199C" w:rsidR="00294C32" w:rsidRDefault="007D1B79">
    <w:pPr>
      <w:tabs>
        <w:tab w:val="left" w:pos="1620"/>
      </w:tabs>
      <w:ind w:left="0" w:hanging="2"/>
      <w:rPr>
        <w:rFonts w:ascii="Arial" w:eastAsia="Arial" w:hAnsi="Arial" w:cs="Arial"/>
        <w:sz w:val="16"/>
        <w:szCs w:val="16"/>
      </w:rPr>
    </w:pPr>
    <w:r>
      <w:rPr>
        <w:rFonts w:ascii="Arial" w:eastAsia="Arial" w:hAnsi="Arial" w:cs="Arial"/>
        <w:b/>
        <w:sz w:val="16"/>
        <w:szCs w:val="16"/>
      </w:rPr>
      <w:tab/>
    </w:r>
    <w:r>
      <w:rPr>
        <w:rFonts w:ascii="Arial" w:eastAsia="Arial" w:hAnsi="Arial" w:cs="Arial"/>
        <w:b/>
        <w:sz w:val="16"/>
        <w:szCs w:val="16"/>
      </w:rPr>
      <w:tab/>
    </w:r>
    <w:r w:rsidR="0092287E">
      <w:rPr>
        <w:rFonts w:ascii="Arial" w:eastAsia="Arial" w:hAnsi="Arial" w:cs="Arial"/>
        <w:b/>
        <w:sz w:val="16"/>
        <w:szCs w:val="16"/>
      </w:rPr>
      <w:t>ESTADO DO RIO DE JANEIRO</w:t>
    </w:r>
  </w:p>
  <w:p w14:paraId="4BAD95AF" w14:textId="57CCE228" w:rsidR="00294C32" w:rsidRDefault="007D1B79">
    <w:pPr>
      <w:tabs>
        <w:tab w:val="left" w:pos="1620"/>
      </w:tabs>
      <w:ind w:left="0" w:hanging="2"/>
      <w:rPr>
        <w:rFonts w:ascii="Arial" w:eastAsia="Arial" w:hAnsi="Arial" w:cs="Arial"/>
        <w:sz w:val="22"/>
        <w:szCs w:val="22"/>
      </w:rPr>
    </w:pPr>
    <w:r>
      <w:rPr>
        <w:rFonts w:ascii="Arial" w:eastAsia="Arial" w:hAnsi="Arial" w:cs="Arial"/>
        <w:b/>
        <w:sz w:val="22"/>
        <w:szCs w:val="22"/>
      </w:rPr>
      <w:tab/>
    </w:r>
    <w:r>
      <w:rPr>
        <w:rFonts w:ascii="Arial" w:eastAsia="Arial" w:hAnsi="Arial" w:cs="Arial"/>
        <w:b/>
        <w:sz w:val="22"/>
        <w:szCs w:val="22"/>
      </w:rPr>
      <w:tab/>
    </w:r>
    <w:r w:rsidR="0092287E">
      <w:rPr>
        <w:rFonts w:ascii="Arial" w:eastAsia="Arial" w:hAnsi="Arial" w:cs="Arial"/>
        <w:b/>
        <w:sz w:val="22"/>
        <w:szCs w:val="22"/>
      </w:rPr>
      <w:t>PREFEITURA MUNICIPAL DE SUMIDOURO</w:t>
    </w:r>
  </w:p>
  <w:p w14:paraId="5D543AB5" w14:textId="115E4E49" w:rsidR="00294C32" w:rsidRDefault="007D1B79">
    <w:pPr>
      <w:tabs>
        <w:tab w:val="left" w:pos="1620"/>
      </w:tabs>
      <w:ind w:left="0" w:hanging="2"/>
      <w:rPr>
        <w:rFonts w:ascii="Arial" w:eastAsia="Arial" w:hAnsi="Arial" w:cs="Arial"/>
        <w:sz w:val="20"/>
        <w:szCs w:val="20"/>
      </w:rPr>
    </w:pPr>
    <w:r>
      <w:rPr>
        <w:rFonts w:ascii="Arial" w:eastAsia="Arial" w:hAnsi="Arial" w:cs="Arial"/>
        <w:b/>
        <w:sz w:val="20"/>
        <w:szCs w:val="20"/>
      </w:rPr>
      <w:tab/>
    </w:r>
    <w:r>
      <w:rPr>
        <w:rFonts w:ascii="Arial" w:eastAsia="Arial" w:hAnsi="Arial" w:cs="Arial"/>
        <w:b/>
        <w:sz w:val="20"/>
        <w:szCs w:val="20"/>
      </w:rPr>
      <w:tab/>
    </w:r>
    <w:r w:rsidR="0092287E">
      <w:rPr>
        <w:rFonts w:ascii="Arial" w:eastAsia="Arial" w:hAnsi="Arial" w:cs="Arial"/>
        <w:b/>
        <w:sz w:val="20"/>
        <w:szCs w:val="20"/>
      </w:rPr>
      <w:t>SECRETARIA MUNICIPAL DE AGRICULTURA</w:t>
    </w:r>
  </w:p>
  <w:p w14:paraId="035D0D52" w14:textId="77777777" w:rsidR="00294C32" w:rsidRDefault="00294C32">
    <w:pPr>
      <w:pBdr>
        <w:bottom w:val="single" w:sz="12" w:space="7" w:color="000000"/>
      </w:pBdr>
      <w:ind w:left="-2" w:firstLine="0"/>
      <w:rPr>
        <w:rFonts w:ascii="Arial" w:eastAsia="Arial" w:hAnsi="Arial" w:cs="Arial"/>
        <w:sz w:val="4"/>
        <w:szCs w:val="4"/>
      </w:rPr>
    </w:pPr>
  </w:p>
  <w:p w14:paraId="23D4B4EB" w14:textId="77777777" w:rsidR="00294C32" w:rsidRDefault="00294C32">
    <w:pPr>
      <w:pBdr>
        <w:top w:val="nil"/>
        <w:left w:val="nil"/>
        <w:bottom w:val="nil"/>
        <w:right w:val="nil"/>
        <w:between w:val="nil"/>
      </w:pBdr>
      <w:tabs>
        <w:tab w:val="center" w:pos="4252"/>
        <w:tab w:val="right" w:pos="8504"/>
      </w:tabs>
      <w:spacing w:line="240" w:lineRule="auto"/>
      <w:ind w:left="0" w:right="284"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69CD4" w14:textId="77777777" w:rsidR="00157B47" w:rsidRDefault="00157B47" w:rsidP="00157B47">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10117"/>
    <w:multiLevelType w:val="multilevel"/>
    <w:tmpl w:val="F738D12A"/>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pStyle w:val="Nvel3-R"/>
      <w:lvlText w:val="%3."/>
      <w:lvlJc w:val="right"/>
      <w:pPr>
        <w:ind w:left="2160" w:hanging="180"/>
      </w:pPr>
      <w:rPr>
        <w:vertAlign w:val="baseline"/>
      </w:rPr>
    </w:lvl>
    <w:lvl w:ilvl="3">
      <w:start w:val="1"/>
      <w:numFmt w:val="decimal"/>
      <w:pStyle w:val="Nvel4-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2237351"/>
    <w:multiLevelType w:val="multilevel"/>
    <w:tmpl w:val="6DA8622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15:restartNumberingAfterBreak="0">
    <w:nsid w:val="2895065E"/>
    <w:multiLevelType w:val="multilevel"/>
    <w:tmpl w:val="C6D2DA3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41324B2B"/>
    <w:multiLevelType w:val="multilevel"/>
    <w:tmpl w:val="C6D2DA3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41F35499"/>
    <w:multiLevelType w:val="multilevel"/>
    <w:tmpl w:val="9600163E"/>
    <w:lvl w:ilvl="0">
      <w:start w:val="1"/>
      <w:numFmt w:val="decimal"/>
      <w:lvlText w:val="%1."/>
      <w:lvlJc w:val="left"/>
      <w:pPr>
        <w:ind w:left="360" w:hanging="360"/>
      </w:pPr>
      <w:rPr>
        <w:b/>
        <w:vertAlign w:val="baseline"/>
      </w:rPr>
    </w:lvl>
    <w:lvl w:ilvl="1">
      <w:start w:val="3"/>
      <w:numFmt w:val="decimal"/>
      <w:lvlText w:val="9.%2."/>
      <w:lvlJc w:val="left"/>
      <w:pPr>
        <w:ind w:left="999" w:hanging="432"/>
      </w:pPr>
      <w:rPr>
        <w:b w:val="0"/>
        <w:i w:val="0"/>
        <w:strike w:val="0"/>
        <w:color w:val="000000"/>
        <w:sz w:val="18"/>
        <w:szCs w:val="18"/>
        <w:u w:val="none"/>
        <w:vertAlign w:val="baseline"/>
      </w:rPr>
    </w:lvl>
    <w:lvl w:ilvl="2">
      <w:start w:val="1"/>
      <w:numFmt w:val="decimal"/>
      <w:lvlText w:val="%1.%2.%3."/>
      <w:lvlJc w:val="left"/>
      <w:pPr>
        <w:ind w:left="1781" w:hanging="504"/>
      </w:pPr>
      <w:rPr>
        <w:rFonts w:ascii="Arial" w:eastAsia="Arial" w:hAnsi="Arial" w:cs="Arial"/>
        <w:b w:val="0"/>
        <w:i w:val="0"/>
        <w:strike w:val="0"/>
        <w:color w:val="000000"/>
        <w:sz w:val="20"/>
        <w:szCs w:val="20"/>
        <w:vertAlign w:val="baseline"/>
      </w:rPr>
    </w:lvl>
    <w:lvl w:ilvl="3">
      <w:start w:val="1"/>
      <w:numFmt w:val="decimal"/>
      <w:pStyle w:val="Nivel3"/>
      <w:lvlText w:val="%1.%2.%3.%4."/>
      <w:lvlJc w:val="left"/>
      <w:pPr>
        <w:ind w:left="2491" w:hanging="648"/>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5" w15:restartNumberingAfterBreak="0">
    <w:nsid w:val="5A6D5731"/>
    <w:multiLevelType w:val="multilevel"/>
    <w:tmpl w:val="9C5C0058"/>
    <w:lvl w:ilvl="0">
      <w:start w:val="1"/>
      <w:numFmt w:val="decimal"/>
      <w:lvlText w:val="%1."/>
      <w:lvlJc w:val="left"/>
      <w:pPr>
        <w:ind w:left="480" w:hanging="480"/>
      </w:pPr>
      <w:rPr>
        <w:vertAlign w:val="baseline"/>
      </w:rPr>
    </w:lvl>
    <w:lvl w:ilvl="1">
      <w:start w:val="1"/>
      <w:numFmt w:val="decimal"/>
      <w:lvlText w:val="%1.%2."/>
      <w:lvlJc w:val="left"/>
      <w:pPr>
        <w:ind w:left="622" w:hanging="480"/>
      </w:pPr>
      <w:rPr>
        <w:vertAlign w:val="baseline"/>
      </w:rPr>
    </w:lvl>
    <w:lvl w:ilvl="2">
      <w:start w:val="1"/>
      <w:numFmt w:val="decimal"/>
      <w:lvlText w:val="%1.%2.%3."/>
      <w:lvlJc w:val="left"/>
      <w:pPr>
        <w:ind w:left="1004" w:hanging="720"/>
      </w:pPr>
      <w:rPr>
        <w:vertAlign w:val="baseline"/>
      </w:rPr>
    </w:lvl>
    <w:lvl w:ilvl="3">
      <w:start w:val="1"/>
      <w:numFmt w:val="decimal"/>
      <w:lvlText w:val="%1.%2.%3.%4."/>
      <w:lvlJc w:val="left"/>
      <w:pPr>
        <w:ind w:left="1146" w:hanging="720"/>
      </w:pPr>
      <w:rPr>
        <w:vertAlign w:val="baseline"/>
      </w:rPr>
    </w:lvl>
    <w:lvl w:ilvl="4">
      <w:start w:val="1"/>
      <w:numFmt w:val="decimal"/>
      <w:lvlText w:val="%1.%2.%3.%4.%5."/>
      <w:lvlJc w:val="left"/>
      <w:pPr>
        <w:ind w:left="1648" w:hanging="1080"/>
      </w:pPr>
      <w:rPr>
        <w:vertAlign w:val="baseline"/>
      </w:rPr>
    </w:lvl>
    <w:lvl w:ilvl="5">
      <w:start w:val="1"/>
      <w:numFmt w:val="decimal"/>
      <w:lvlText w:val="%1.%2.%3.%4.%5.%6."/>
      <w:lvlJc w:val="left"/>
      <w:pPr>
        <w:ind w:left="1790" w:hanging="1080"/>
      </w:pPr>
      <w:rPr>
        <w:vertAlign w:val="baseline"/>
      </w:rPr>
    </w:lvl>
    <w:lvl w:ilvl="6">
      <w:start w:val="1"/>
      <w:numFmt w:val="decimal"/>
      <w:lvlText w:val="%1.%2.%3.%4.%5.%6.%7."/>
      <w:lvlJc w:val="left"/>
      <w:pPr>
        <w:ind w:left="2292" w:hanging="1440"/>
      </w:pPr>
      <w:rPr>
        <w:vertAlign w:val="baseline"/>
      </w:rPr>
    </w:lvl>
    <w:lvl w:ilvl="7">
      <w:start w:val="1"/>
      <w:numFmt w:val="decimal"/>
      <w:lvlText w:val="%1.%2.%3.%4.%5.%6.%7.%8."/>
      <w:lvlJc w:val="left"/>
      <w:pPr>
        <w:ind w:left="2434" w:hanging="1440"/>
      </w:pPr>
      <w:rPr>
        <w:vertAlign w:val="baseline"/>
      </w:rPr>
    </w:lvl>
    <w:lvl w:ilvl="8">
      <w:start w:val="1"/>
      <w:numFmt w:val="decimal"/>
      <w:lvlText w:val="%1.%2.%3.%4.%5.%6.%7.%8.%9."/>
      <w:lvlJc w:val="left"/>
      <w:pPr>
        <w:ind w:left="2936" w:hanging="1799"/>
      </w:pPr>
      <w:rPr>
        <w:vertAlign w:val="baseline"/>
      </w:rPr>
    </w:lvl>
  </w:abstractNum>
  <w:abstractNum w:abstractNumId="6" w15:restartNumberingAfterBreak="0">
    <w:nsid w:val="602954C5"/>
    <w:multiLevelType w:val="multilevel"/>
    <w:tmpl w:val="9E6E7CAE"/>
    <w:lvl w:ilvl="0">
      <w:start w:val="1"/>
      <w:numFmt w:val="bullet"/>
      <w:pStyle w:val="Nivel01"/>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pStyle w:val="Nivel4"/>
      <w:lvlText w:val="●"/>
      <w:lvlJc w:val="left"/>
      <w:pPr>
        <w:ind w:left="3589" w:hanging="360"/>
      </w:pPr>
      <w:rPr>
        <w:rFonts w:ascii="Noto Sans Symbols" w:eastAsia="Noto Sans Symbols" w:hAnsi="Noto Sans Symbols" w:cs="Noto Sans Symbols"/>
        <w:vertAlign w:val="baseline"/>
      </w:rPr>
    </w:lvl>
    <w:lvl w:ilvl="4">
      <w:start w:val="1"/>
      <w:numFmt w:val="bullet"/>
      <w:pStyle w:val="Nivel5"/>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15:restartNumberingAfterBreak="0">
    <w:nsid w:val="77497325"/>
    <w:multiLevelType w:val="multilevel"/>
    <w:tmpl w:val="64EE987E"/>
    <w:lvl w:ilvl="0">
      <w:start w:val="7"/>
      <w:numFmt w:val="decimal"/>
      <w:lvlText w:val="%1."/>
      <w:lvlJc w:val="left"/>
      <w:pPr>
        <w:ind w:left="660" w:hanging="660"/>
      </w:pPr>
      <w:rPr>
        <w:vertAlign w:val="baseline"/>
      </w:rPr>
    </w:lvl>
    <w:lvl w:ilvl="1">
      <w:start w:val="2"/>
      <w:numFmt w:val="decimal"/>
      <w:lvlText w:val="%1.%2."/>
      <w:lvlJc w:val="left"/>
      <w:pPr>
        <w:ind w:left="1085" w:hanging="660"/>
      </w:pPr>
      <w:rPr>
        <w:vertAlign w:val="baseline"/>
      </w:rPr>
    </w:lvl>
    <w:lvl w:ilvl="2">
      <w:start w:val="3"/>
      <w:numFmt w:val="decimal"/>
      <w:lvlText w:val="%1.%2.%3."/>
      <w:lvlJc w:val="left"/>
      <w:pPr>
        <w:ind w:left="1146" w:hanging="720"/>
      </w:pPr>
      <w:rPr>
        <w:vertAlign w:val="baseline"/>
      </w:rPr>
    </w:lvl>
    <w:lvl w:ilvl="3">
      <w:start w:val="1"/>
      <w:numFmt w:val="decimal"/>
      <w:lvlText w:val="8.%2.%3.%4."/>
      <w:lvlJc w:val="left"/>
      <w:pPr>
        <w:ind w:left="1995" w:hanging="720"/>
      </w:pPr>
      <w:rPr>
        <w:vertAlign w:val="baseline"/>
      </w:rPr>
    </w:lvl>
    <w:lvl w:ilvl="4">
      <w:start w:val="1"/>
      <w:numFmt w:val="decimal"/>
      <w:lvlText w:val="%1.%2.%3.%4.%5."/>
      <w:lvlJc w:val="left"/>
      <w:pPr>
        <w:ind w:left="2780" w:hanging="1080"/>
      </w:pPr>
      <w:rPr>
        <w:vertAlign w:val="baseline"/>
      </w:rPr>
    </w:lvl>
    <w:lvl w:ilvl="5">
      <w:start w:val="1"/>
      <w:numFmt w:val="decimal"/>
      <w:lvlText w:val="%1.%2.%3.%4.%5.%6."/>
      <w:lvlJc w:val="left"/>
      <w:pPr>
        <w:ind w:left="3205" w:hanging="1080"/>
      </w:pPr>
      <w:rPr>
        <w:vertAlign w:val="baseline"/>
      </w:rPr>
    </w:lvl>
    <w:lvl w:ilvl="6">
      <w:start w:val="1"/>
      <w:numFmt w:val="decimal"/>
      <w:lvlText w:val="%1.%2.%3.%4.%5.%6.%7."/>
      <w:lvlJc w:val="left"/>
      <w:pPr>
        <w:ind w:left="3990" w:hanging="1440"/>
      </w:pPr>
      <w:rPr>
        <w:vertAlign w:val="baseline"/>
      </w:rPr>
    </w:lvl>
    <w:lvl w:ilvl="7">
      <w:start w:val="1"/>
      <w:numFmt w:val="decimal"/>
      <w:lvlText w:val="%1.%2.%3.%4.%5.%6.%7.%8."/>
      <w:lvlJc w:val="left"/>
      <w:pPr>
        <w:ind w:left="4415" w:hanging="1440"/>
      </w:pPr>
      <w:rPr>
        <w:vertAlign w:val="baseline"/>
      </w:rPr>
    </w:lvl>
    <w:lvl w:ilvl="8">
      <w:start w:val="1"/>
      <w:numFmt w:val="decimal"/>
      <w:lvlText w:val="%1.%2.%3.%4.%5.%6.%7.%8.%9."/>
      <w:lvlJc w:val="left"/>
      <w:pPr>
        <w:ind w:left="5200" w:hanging="1800"/>
      </w:pPr>
      <w:rPr>
        <w:vertAlign w:val="baseline"/>
      </w:rPr>
    </w:lvl>
  </w:abstractNum>
  <w:num w:numId="1" w16cid:durableId="1066613795">
    <w:abstractNumId w:val="0"/>
  </w:num>
  <w:num w:numId="2" w16cid:durableId="1834562834">
    <w:abstractNumId w:val="7"/>
  </w:num>
  <w:num w:numId="3" w16cid:durableId="92483923">
    <w:abstractNumId w:val="6"/>
  </w:num>
  <w:num w:numId="4" w16cid:durableId="94832123">
    <w:abstractNumId w:val="5"/>
  </w:num>
  <w:num w:numId="5" w16cid:durableId="1967812525">
    <w:abstractNumId w:val="4"/>
  </w:num>
  <w:num w:numId="6" w16cid:durableId="467548296">
    <w:abstractNumId w:val="3"/>
  </w:num>
  <w:num w:numId="7" w16cid:durableId="1476293002">
    <w:abstractNumId w:val="1"/>
  </w:num>
  <w:num w:numId="8" w16cid:durableId="1877153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4C32"/>
    <w:rsid w:val="00157B47"/>
    <w:rsid w:val="00175BB9"/>
    <w:rsid w:val="00294C32"/>
    <w:rsid w:val="0052734E"/>
    <w:rsid w:val="007D1B79"/>
    <w:rsid w:val="00856D72"/>
    <w:rsid w:val="008966A9"/>
    <w:rsid w:val="008C7D66"/>
    <w:rsid w:val="0092287E"/>
    <w:rsid w:val="009A6A61"/>
    <w:rsid w:val="00B24B25"/>
    <w:rsid w:val="00C052D2"/>
    <w:rsid w:val="00CD6666"/>
    <w:rsid w:val="00D32F22"/>
    <w:rsid w:val="00E90179"/>
    <w:rsid w:val="00EE1B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F9FFC"/>
  <w15:docId w15:val="{5832B26C-AE58-4F91-BCCA-A5A5303F8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666"/>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uiPriority w:val="9"/>
    <w:qFormat/>
    <w:rsid w:val="00CD6666"/>
    <w:pPr>
      <w:keepNext/>
      <w:spacing w:before="240" w:after="60"/>
    </w:pPr>
    <w:rPr>
      <w:rFonts w:ascii="Cambria" w:hAnsi="Cambria"/>
      <w:b/>
      <w:bCs/>
      <w:kern w:val="32"/>
      <w:sz w:val="32"/>
      <w:szCs w:val="32"/>
    </w:rPr>
  </w:style>
  <w:style w:type="paragraph" w:styleId="Ttulo2">
    <w:name w:val="heading 2"/>
    <w:basedOn w:val="Normal"/>
    <w:next w:val="Normal"/>
    <w:uiPriority w:val="9"/>
    <w:semiHidden/>
    <w:unhideWhenUsed/>
    <w:qFormat/>
    <w:rsid w:val="00CD6666"/>
    <w:pPr>
      <w:keepNext/>
      <w:keepLines/>
      <w:spacing w:before="360" w:after="80"/>
      <w:outlineLvl w:val="1"/>
    </w:pPr>
    <w:rPr>
      <w:b/>
      <w:sz w:val="36"/>
      <w:szCs w:val="36"/>
    </w:rPr>
  </w:style>
  <w:style w:type="paragraph" w:styleId="Ttulo3">
    <w:name w:val="heading 3"/>
    <w:basedOn w:val="Normal"/>
    <w:next w:val="Normal"/>
    <w:uiPriority w:val="9"/>
    <w:semiHidden/>
    <w:unhideWhenUsed/>
    <w:qFormat/>
    <w:rsid w:val="00CD6666"/>
    <w:pPr>
      <w:keepNext/>
      <w:keepLines/>
      <w:spacing w:before="280" w:after="80"/>
      <w:outlineLvl w:val="2"/>
    </w:pPr>
    <w:rPr>
      <w:b/>
      <w:sz w:val="28"/>
      <w:szCs w:val="28"/>
    </w:rPr>
  </w:style>
  <w:style w:type="paragraph" w:styleId="Ttulo4">
    <w:name w:val="heading 4"/>
    <w:basedOn w:val="Normal"/>
    <w:next w:val="Normal"/>
    <w:uiPriority w:val="9"/>
    <w:semiHidden/>
    <w:unhideWhenUsed/>
    <w:qFormat/>
    <w:rsid w:val="00CD6666"/>
    <w:pPr>
      <w:keepNext/>
      <w:keepLines/>
      <w:spacing w:before="240" w:after="40"/>
      <w:outlineLvl w:val="3"/>
    </w:pPr>
    <w:rPr>
      <w:b/>
    </w:rPr>
  </w:style>
  <w:style w:type="paragraph" w:styleId="Ttulo5">
    <w:name w:val="heading 5"/>
    <w:basedOn w:val="Normal"/>
    <w:next w:val="Normal"/>
    <w:uiPriority w:val="9"/>
    <w:semiHidden/>
    <w:unhideWhenUsed/>
    <w:qFormat/>
    <w:rsid w:val="00CD6666"/>
    <w:pPr>
      <w:keepNext/>
      <w:keepLines/>
      <w:spacing w:before="220" w:after="40"/>
      <w:outlineLvl w:val="4"/>
    </w:pPr>
    <w:rPr>
      <w:b/>
      <w:sz w:val="22"/>
      <w:szCs w:val="22"/>
    </w:rPr>
  </w:style>
  <w:style w:type="paragraph" w:styleId="Ttulo6">
    <w:name w:val="heading 6"/>
    <w:basedOn w:val="Normal"/>
    <w:next w:val="Normal"/>
    <w:uiPriority w:val="9"/>
    <w:semiHidden/>
    <w:unhideWhenUsed/>
    <w:qFormat/>
    <w:rsid w:val="00CD6666"/>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rsid w:val="00CD6666"/>
    <w:tblPr>
      <w:tblCellMar>
        <w:top w:w="0" w:type="dxa"/>
        <w:left w:w="0" w:type="dxa"/>
        <w:bottom w:w="0" w:type="dxa"/>
        <w:right w:w="0" w:type="dxa"/>
      </w:tblCellMar>
    </w:tblPr>
  </w:style>
  <w:style w:type="paragraph" w:styleId="Ttulo">
    <w:name w:val="Title"/>
    <w:basedOn w:val="Normal"/>
    <w:next w:val="Normal"/>
    <w:uiPriority w:val="10"/>
    <w:qFormat/>
    <w:rsid w:val="00CD6666"/>
    <w:pPr>
      <w:pBdr>
        <w:bottom w:val="single" w:sz="8" w:space="4" w:color="4F81BD"/>
      </w:pBdr>
      <w:suppressAutoHyphens w:val="0"/>
      <w:autoSpaceDN w:val="0"/>
      <w:spacing w:after="300"/>
      <w:contextualSpacing/>
    </w:pPr>
    <w:rPr>
      <w:rFonts w:ascii="Calibri" w:eastAsia="MS Gothic" w:hAnsi="Calibri"/>
      <w:color w:val="17365D"/>
      <w:spacing w:val="5"/>
      <w:kern w:val="3"/>
      <w:sz w:val="52"/>
      <w:szCs w:val="52"/>
    </w:rPr>
  </w:style>
  <w:style w:type="character" w:styleId="Hyperlink">
    <w:name w:val="Hyperlink"/>
    <w:rsid w:val="00CD6666"/>
    <w:rPr>
      <w:color w:val="0000FF"/>
      <w:w w:val="100"/>
      <w:position w:val="-1"/>
      <w:u w:val="single"/>
      <w:effect w:val="none"/>
      <w:vertAlign w:val="baseline"/>
      <w:cs w:val="0"/>
      <w:em w:val="none"/>
    </w:rPr>
  </w:style>
  <w:style w:type="paragraph" w:styleId="Recuodecorpodetexto">
    <w:name w:val="Body Text Indent"/>
    <w:basedOn w:val="Normal"/>
    <w:rsid w:val="00CD6666"/>
    <w:pPr>
      <w:spacing w:after="120"/>
      <w:ind w:left="283"/>
    </w:pPr>
  </w:style>
  <w:style w:type="paragraph" w:styleId="PargrafodaLista">
    <w:name w:val="List Paragraph"/>
    <w:basedOn w:val="Normal"/>
    <w:uiPriority w:val="34"/>
    <w:qFormat/>
    <w:rsid w:val="00CD6666"/>
    <w:pPr>
      <w:ind w:left="708"/>
    </w:pPr>
  </w:style>
  <w:style w:type="table" w:styleId="Tabelacomgrade">
    <w:name w:val="Table Grid"/>
    <w:basedOn w:val="Tabelanormal"/>
    <w:rsid w:val="00CD6666"/>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qFormat/>
    <w:rsid w:val="00CD6666"/>
    <w:rPr>
      <w:w w:val="100"/>
      <w:position w:val="-1"/>
      <w:sz w:val="16"/>
      <w:szCs w:val="16"/>
      <w:effect w:val="none"/>
      <w:vertAlign w:val="baseline"/>
      <w:cs w:val="0"/>
      <w:em w:val="none"/>
    </w:rPr>
  </w:style>
  <w:style w:type="paragraph" w:styleId="Textodecomentrio">
    <w:name w:val="annotation text"/>
    <w:basedOn w:val="Normal"/>
    <w:qFormat/>
    <w:rsid w:val="00CD6666"/>
    <w:rPr>
      <w:rFonts w:ascii="Ecofont_Spranq_eco_Sans" w:hAnsi="Ecofont_Spranq_eco_Sans" w:cs="Tahoma"/>
      <w:sz w:val="20"/>
      <w:szCs w:val="20"/>
    </w:rPr>
  </w:style>
  <w:style w:type="character" w:customStyle="1" w:styleId="TextodecomentrioChar">
    <w:name w:val="Texto de comentário Char"/>
    <w:rsid w:val="00CD6666"/>
    <w:rPr>
      <w:rFonts w:ascii="Ecofont_Spranq_eco_Sans" w:eastAsia="Times New Roman" w:hAnsi="Ecofont_Spranq_eco_Sans" w:cs="Tahoma"/>
      <w:w w:val="100"/>
      <w:position w:val="-1"/>
      <w:effect w:val="none"/>
      <w:vertAlign w:val="baseline"/>
      <w:cs w:val="0"/>
      <w:em w:val="none"/>
    </w:rPr>
  </w:style>
  <w:style w:type="paragraph" w:customStyle="1" w:styleId="Nivel2">
    <w:name w:val="Nivel 2"/>
    <w:basedOn w:val="Normal"/>
    <w:rsid w:val="00CD6666"/>
    <w:pPr>
      <w:spacing w:before="120" w:after="120" w:line="276" w:lineRule="auto"/>
      <w:jc w:val="both"/>
    </w:pPr>
    <w:rPr>
      <w:rFonts w:ascii="Arial" w:eastAsia="Arial" w:hAnsi="Arial" w:cs="Arial"/>
      <w:color w:val="000000"/>
      <w:sz w:val="20"/>
      <w:szCs w:val="20"/>
    </w:rPr>
  </w:style>
  <w:style w:type="character" w:customStyle="1" w:styleId="Nivel2Char">
    <w:name w:val="Nivel 2 Char"/>
    <w:rsid w:val="00CD6666"/>
    <w:rPr>
      <w:rFonts w:ascii="Arial" w:eastAsia="Arial" w:hAnsi="Arial" w:cs="Arial"/>
      <w:color w:val="000000"/>
      <w:w w:val="100"/>
      <w:position w:val="-1"/>
      <w:effect w:val="none"/>
      <w:vertAlign w:val="baseline"/>
      <w:cs w:val="0"/>
      <w:em w:val="none"/>
    </w:rPr>
  </w:style>
  <w:style w:type="paragraph" w:styleId="Textodebalo">
    <w:name w:val="Balloon Text"/>
    <w:basedOn w:val="Normal"/>
    <w:rsid w:val="00CD6666"/>
    <w:rPr>
      <w:rFonts w:ascii="Tahoma" w:hAnsi="Tahoma" w:cs="Tahoma"/>
      <w:sz w:val="16"/>
      <w:szCs w:val="16"/>
    </w:rPr>
  </w:style>
  <w:style w:type="character" w:customStyle="1" w:styleId="TextodebaloChar">
    <w:name w:val="Texto de balão Char"/>
    <w:rsid w:val="00CD6666"/>
    <w:rPr>
      <w:rFonts w:ascii="Tahoma" w:hAnsi="Tahoma" w:cs="Tahoma"/>
      <w:w w:val="100"/>
      <w:position w:val="-1"/>
      <w:sz w:val="16"/>
      <w:szCs w:val="16"/>
      <w:effect w:val="none"/>
      <w:vertAlign w:val="baseline"/>
      <w:cs w:val="0"/>
      <w:em w:val="none"/>
    </w:rPr>
  </w:style>
  <w:style w:type="character" w:customStyle="1" w:styleId="apple-style-span">
    <w:name w:val="apple-style-span"/>
    <w:basedOn w:val="Fontepargpadro"/>
    <w:rsid w:val="00CD6666"/>
    <w:rPr>
      <w:w w:val="100"/>
      <w:position w:val="-1"/>
      <w:effect w:val="none"/>
      <w:vertAlign w:val="baseline"/>
      <w:cs w:val="0"/>
      <w:em w:val="none"/>
    </w:rPr>
  </w:style>
  <w:style w:type="paragraph" w:customStyle="1" w:styleId="Nivel01">
    <w:name w:val="Nivel 01"/>
    <w:basedOn w:val="Ttulo1"/>
    <w:next w:val="Normal"/>
    <w:rsid w:val="00CD6666"/>
    <w:pPr>
      <w:keepLines/>
      <w:numPr>
        <w:numId w:val="3"/>
      </w:numPr>
      <w:tabs>
        <w:tab w:val="left" w:pos="567"/>
      </w:tabs>
      <w:spacing w:after="120" w:line="276" w:lineRule="auto"/>
      <w:ind w:left="-1" w:hanging="1"/>
      <w:jc w:val="both"/>
    </w:pPr>
    <w:rPr>
      <w:rFonts w:ascii="Arial" w:hAnsi="Arial" w:cs="Arial"/>
      <w:kern w:val="0"/>
      <w:sz w:val="20"/>
      <w:szCs w:val="20"/>
    </w:rPr>
  </w:style>
  <w:style w:type="paragraph" w:customStyle="1" w:styleId="Nivel3">
    <w:name w:val="Nivel 3"/>
    <w:basedOn w:val="Normal"/>
    <w:rsid w:val="00CD6666"/>
    <w:pPr>
      <w:numPr>
        <w:ilvl w:val="3"/>
        <w:numId w:val="5"/>
      </w:numPr>
      <w:spacing w:before="120" w:after="120"/>
      <w:ind w:left="567" w:hanging="10"/>
      <w:jc w:val="both"/>
    </w:pPr>
    <w:rPr>
      <w:rFonts w:ascii="Arial" w:hAnsi="Arial" w:cs="Arial"/>
      <w:color w:val="000000"/>
      <w:sz w:val="20"/>
      <w:szCs w:val="20"/>
    </w:rPr>
  </w:style>
  <w:style w:type="paragraph" w:customStyle="1" w:styleId="Nivel4">
    <w:name w:val="Nivel 4"/>
    <w:basedOn w:val="Nivel3"/>
    <w:rsid w:val="00CD6666"/>
    <w:pPr>
      <w:numPr>
        <w:numId w:val="3"/>
      </w:numPr>
      <w:ind w:left="567" w:hanging="10"/>
    </w:pPr>
    <w:rPr>
      <w:color w:val="auto"/>
    </w:rPr>
  </w:style>
  <w:style w:type="paragraph" w:customStyle="1" w:styleId="Nivel5">
    <w:name w:val="Nivel 5"/>
    <w:basedOn w:val="Nivel4"/>
    <w:rsid w:val="00CD6666"/>
    <w:pPr>
      <w:numPr>
        <w:ilvl w:val="4"/>
      </w:numPr>
      <w:ind w:left="567" w:hanging="10"/>
    </w:pPr>
  </w:style>
  <w:style w:type="character" w:customStyle="1" w:styleId="Nivel3Char">
    <w:name w:val="Nivel 3 Char"/>
    <w:rsid w:val="00CD6666"/>
    <w:rPr>
      <w:rFonts w:ascii="Arial" w:hAnsi="Arial" w:cs="Arial"/>
      <w:color w:val="000000"/>
      <w:w w:val="100"/>
      <w:position w:val="-1"/>
      <w:effect w:val="none"/>
      <w:vertAlign w:val="baseline"/>
      <w:cs w:val="0"/>
      <w:em w:val="none"/>
    </w:rPr>
  </w:style>
  <w:style w:type="paragraph" w:customStyle="1" w:styleId="Nvel1-SemNumPreto">
    <w:name w:val="Nível 1-Sem Num Preto"/>
    <w:basedOn w:val="Normal"/>
    <w:rsid w:val="00CD6666"/>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rsid w:val="00CD6666"/>
    <w:rPr>
      <w:rFonts w:ascii="Arial" w:eastAsia="Times New Roman" w:hAnsi="Arial" w:cs="Arial"/>
      <w:b/>
      <w:bCs/>
      <w:w w:val="100"/>
      <w:position w:val="-1"/>
      <w:effect w:val="none"/>
      <w:vertAlign w:val="baseline"/>
      <w:cs w:val="0"/>
      <w:em w:val="none"/>
      <w:lang w:eastAsia="zh-CN" w:bidi="hi-IN"/>
    </w:rPr>
  </w:style>
  <w:style w:type="character" w:customStyle="1" w:styleId="Ttulo1Char">
    <w:name w:val="Título 1 Char"/>
    <w:rsid w:val="00CD6666"/>
    <w:rPr>
      <w:rFonts w:ascii="Cambria" w:eastAsia="Times New Roman" w:hAnsi="Cambria" w:cs="Times New Roman"/>
      <w:b/>
      <w:bCs/>
      <w:w w:val="100"/>
      <w:kern w:val="32"/>
      <w:position w:val="-1"/>
      <w:sz w:val="32"/>
      <w:szCs w:val="32"/>
      <w:effect w:val="none"/>
      <w:vertAlign w:val="baseline"/>
      <w:cs w:val="0"/>
      <w:em w:val="none"/>
    </w:rPr>
  </w:style>
  <w:style w:type="character" w:customStyle="1" w:styleId="normaltextrun">
    <w:name w:val="normaltextrun"/>
    <w:basedOn w:val="Fontepargpadro"/>
    <w:rsid w:val="00CD6666"/>
    <w:rPr>
      <w:w w:val="100"/>
      <w:position w:val="-1"/>
      <w:effect w:val="none"/>
      <w:vertAlign w:val="baseline"/>
      <w:cs w:val="0"/>
      <w:em w:val="none"/>
    </w:rPr>
  </w:style>
  <w:style w:type="paragraph" w:customStyle="1" w:styleId="Nvel2-Red">
    <w:name w:val="Nível 2 -Red"/>
    <w:basedOn w:val="Nivel2"/>
    <w:rsid w:val="00CD6666"/>
    <w:rPr>
      <w:i/>
      <w:iCs/>
      <w:color w:val="FF0000"/>
    </w:rPr>
  </w:style>
  <w:style w:type="paragraph" w:customStyle="1" w:styleId="Nvel3-R">
    <w:name w:val="Nível 3-R"/>
    <w:basedOn w:val="Nivel3"/>
    <w:rsid w:val="00CD6666"/>
    <w:pPr>
      <w:numPr>
        <w:ilvl w:val="2"/>
        <w:numId w:val="1"/>
      </w:numPr>
      <w:ind w:left="284" w:firstLine="0"/>
    </w:pPr>
    <w:rPr>
      <w:i/>
      <w:iCs/>
      <w:color w:val="FF0000"/>
    </w:rPr>
  </w:style>
  <w:style w:type="character" w:customStyle="1" w:styleId="Nvel2-RedChar">
    <w:name w:val="Nível 2 -Red Char"/>
    <w:rsid w:val="00CD6666"/>
    <w:rPr>
      <w:rFonts w:ascii="Arial" w:eastAsia="Arial" w:hAnsi="Arial" w:cs="Arial"/>
      <w:i/>
      <w:iCs/>
      <w:color w:val="FF0000"/>
      <w:w w:val="100"/>
      <w:position w:val="-1"/>
      <w:effect w:val="none"/>
      <w:vertAlign w:val="baseline"/>
      <w:cs w:val="0"/>
      <w:em w:val="none"/>
    </w:rPr>
  </w:style>
  <w:style w:type="paragraph" w:customStyle="1" w:styleId="Nvel4-R">
    <w:name w:val="Nível 4-R"/>
    <w:basedOn w:val="Nivel4"/>
    <w:rsid w:val="00CD6666"/>
    <w:pPr>
      <w:numPr>
        <w:numId w:val="1"/>
      </w:numPr>
      <w:ind w:left="567" w:firstLine="0"/>
    </w:pPr>
    <w:rPr>
      <w:i/>
      <w:iCs/>
      <w:color w:val="FF0000"/>
    </w:rPr>
  </w:style>
  <w:style w:type="character" w:customStyle="1" w:styleId="Nvel3-RChar">
    <w:name w:val="Nível 3-R Char"/>
    <w:rsid w:val="00CD6666"/>
    <w:rPr>
      <w:rFonts w:ascii="Arial" w:hAnsi="Arial" w:cs="Arial"/>
      <w:i/>
      <w:iCs/>
      <w:color w:val="FF0000"/>
      <w:w w:val="100"/>
      <w:position w:val="-1"/>
      <w:effect w:val="none"/>
      <w:vertAlign w:val="baseline"/>
      <w:cs w:val="0"/>
      <w:em w:val="none"/>
    </w:rPr>
  </w:style>
  <w:style w:type="character" w:customStyle="1" w:styleId="Nvel4-RChar">
    <w:name w:val="Nível 4-R Char"/>
    <w:rsid w:val="00CD6666"/>
    <w:rPr>
      <w:rFonts w:ascii="Arial" w:hAnsi="Arial" w:cs="Arial"/>
      <w:i/>
      <w:iCs/>
      <w:color w:val="FF0000"/>
      <w:w w:val="100"/>
      <w:position w:val="-1"/>
      <w:effect w:val="none"/>
      <w:vertAlign w:val="baseline"/>
      <w:cs w:val="0"/>
      <w:em w:val="none"/>
    </w:rPr>
  </w:style>
  <w:style w:type="character" w:customStyle="1" w:styleId="findhit">
    <w:name w:val="findhit"/>
    <w:basedOn w:val="Fontepargpadro"/>
    <w:rsid w:val="00CD6666"/>
    <w:rPr>
      <w:w w:val="100"/>
      <w:position w:val="-1"/>
      <w:effect w:val="none"/>
      <w:vertAlign w:val="baseline"/>
      <w:cs w:val="0"/>
      <w:em w:val="none"/>
    </w:rPr>
  </w:style>
  <w:style w:type="paragraph" w:customStyle="1" w:styleId="TableContents">
    <w:name w:val="Table Contents"/>
    <w:basedOn w:val="Normal"/>
    <w:rsid w:val="00CD6666"/>
    <w:pPr>
      <w:widowControl w:val="0"/>
      <w:suppressLineNumbers/>
      <w:suppressAutoHyphens w:val="0"/>
      <w:autoSpaceDN w:val="0"/>
      <w:textAlignment w:val="baseline"/>
    </w:pPr>
    <w:rPr>
      <w:kern w:val="3"/>
      <w:lang w:eastAsia="zh-CN" w:bidi="hi-IN"/>
    </w:rPr>
  </w:style>
  <w:style w:type="paragraph" w:customStyle="1" w:styleId="Nvel1-SemNum">
    <w:name w:val="Nível 1-SemNum"/>
    <w:basedOn w:val="Normal"/>
    <w:rsid w:val="00CD6666"/>
    <w:pPr>
      <w:keepNext/>
      <w:keepLines/>
      <w:tabs>
        <w:tab w:val="left" w:pos="-709"/>
        <w:tab w:val="left" w:pos="567"/>
      </w:tabs>
      <w:suppressAutoHyphens w:val="0"/>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rsid w:val="00CD6666"/>
    <w:rPr>
      <w:rFonts w:ascii="Arial" w:eastAsia="MS Gothic" w:hAnsi="Arial" w:cs="Arial"/>
      <w:b/>
      <w:bCs/>
      <w:w w:val="100"/>
      <w:position w:val="-1"/>
      <w:effect w:val="none"/>
      <w:vertAlign w:val="baseline"/>
      <w:cs w:val="0"/>
      <w:em w:val="none"/>
    </w:rPr>
  </w:style>
  <w:style w:type="character" w:customStyle="1" w:styleId="Nivel01Char">
    <w:name w:val="Nivel 01 Char"/>
    <w:rsid w:val="00CD6666"/>
    <w:rPr>
      <w:rFonts w:ascii="Arial" w:hAnsi="Arial" w:cs="Arial"/>
      <w:b/>
      <w:bCs/>
      <w:w w:val="100"/>
      <w:position w:val="-1"/>
      <w:effect w:val="none"/>
      <w:vertAlign w:val="baseline"/>
      <w:cs w:val="0"/>
      <w:em w:val="none"/>
    </w:rPr>
  </w:style>
  <w:style w:type="character" w:customStyle="1" w:styleId="PargrafodaListaChar">
    <w:name w:val="Parágrafo da Lista Char"/>
    <w:rsid w:val="00CD6666"/>
    <w:rPr>
      <w:w w:val="100"/>
      <w:position w:val="-1"/>
      <w:sz w:val="24"/>
      <w:szCs w:val="24"/>
      <w:effect w:val="none"/>
      <w:vertAlign w:val="baseline"/>
      <w:cs w:val="0"/>
      <w:em w:val="none"/>
    </w:rPr>
  </w:style>
  <w:style w:type="paragraph" w:styleId="Cabealho">
    <w:name w:val="header"/>
    <w:basedOn w:val="Normal"/>
    <w:rsid w:val="00CD6666"/>
    <w:pPr>
      <w:tabs>
        <w:tab w:val="center" w:pos="4252"/>
        <w:tab w:val="right" w:pos="8504"/>
      </w:tabs>
    </w:pPr>
  </w:style>
  <w:style w:type="character" w:customStyle="1" w:styleId="CabealhoChar">
    <w:name w:val="Cabeçalho Char"/>
    <w:rsid w:val="00CD6666"/>
    <w:rPr>
      <w:w w:val="100"/>
      <w:position w:val="-1"/>
      <w:sz w:val="24"/>
      <w:szCs w:val="24"/>
      <w:effect w:val="none"/>
      <w:vertAlign w:val="baseline"/>
      <w:cs w:val="0"/>
      <w:em w:val="none"/>
    </w:rPr>
  </w:style>
  <w:style w:type="paragraph" w:styleId="Rodap">
    <w:name w:val="footer"/>
    <w:basedOn w:val="Normal"/>
    <w:rsid w:val="00CD6666"/>
    <w:pPr>
      <w:tabs>
        <w:tab w:val="center" w:pos="4252"/>
        <w:tab w:val="right" w:pos="8504"/>
      </w:tabs>
    </w:pPr>
  </w:style>
  <w:style w:type="character" w:customStyle="1" w:styleId="RodapChar">
    <w:name w:val="Rodapé Char"/>
    <w:rsid w:val="00CD6666"/>
    <w:rPr>
      <w:w w:val="100"/>
      <w:position w:val="-1"/>
      <w:sz w:val="24"/>
      <w:szCs w:val="24"/>
      <w:effect w:val="none"/>
      <w:vertAlign w:val="baseline"/>
      <w:cs w:val="0"/>
      <w:em w:val="none"/>
    </w:rPr>
  </w:style>
  <w:style w:type="character" w:customStyle="1" w:styleId="TtuloChar">
    <w:name w:val="Título Char"/>
    <w:rsid w:val="00CD6666"/>
    <w:rPr>
      <w:rFonts w:ascii="Calibri" w:eastAsia="MS Gothic" w:hAnsi="Calibri"/>
      <w:color w:val="17365D"/>
      <w:spacing w:val="5"/>
      <w:w w:val="100"/>
      <w:kern w:val="3"/>
      <w:position w:val="-1"/>
      <w:sz w:val="52"/>
      <w:szCs w:val="52"/>
      <w:effect w:val="none"/>
      <w:vertAlign w:val="baseline"/>
      <w:cs w:val="0"/>
      <w:em w:val="none"/>
    </w:rPr>
  </w:style>
  <w:style w:type="paragraph" w:styleId="Subttulo">
    <w:name w:val="Subtitle"/>
    <w:basedOn w:val="Normal"/>
    <w:next w:val="Normal"/>
    <w:uiPriority w:val="11"/>
    <w:qFormat/>
    <w:rsid w:val="00CD6666"/>
    <w:pPr>
      <w:keepNext/>
      <w:keepLines/>
      <w:spacing w:before="360" w:after="80"/>
    </w:pPr>
    <w:rPr>
      <w:rFonts w:ascii="Georgia" w:eastAsia="Georgia" w:hAnsi="Georgia" w:cs="Georgia"/>
      <w:i/>
      <w:color w:val="666666"/>
      <w:sz w:val="48"/>
      <w:szCs w:val="48"/>
    </w:rPr>
  </w:style>
  <w:style w:type="table" w:customStyle="1" w:styleId="a">
    <w:basedOn w:val="TableNormal"/>
    <w:rsid w:val="00CD6666"/>
    <w:tblPr>
      <w:tblStyleRowBandSize w:val="1"/>
      <w:tblStyleColBandSize w:val="1"/>
      <w:tblCellMar>
        <w:left w:w="108" w:type="dxa"/>
        <w:right w:w="108" w:type="dxa"/>
      </w:tblCellMar>
    </w:tblPr>
  </w:style>
  <w:style w:type="table" w:customStyle="1" w:styleId="a0">
    <w:basedOn w:val="TableNormal"/>
    <w:rsid w:val="00CD6666"/>
    <w:tblPr>
      <w:tblStyleRowBandSize w:val="1"/>
      <w:tblStyleColBandSize w:val="1"/>
    </w:tblPr>
  </w:style>
  <w:style w:type="table" w:customStyle="1" w:styleId="a1">
    <w:basedOn w:val="TableNormal"/>
    <w:rsid w:val="00CD6666"/>
    <w:tblPr>
      <w:tblStyleRowBandSize w:val="1"/>
      <w:tblStyleColBandSize w:val="1"/>
    </w:tblPr>
  </w:style>
  <w:style w:type="character" w:styleId="nfaseSutil">
    <w:name w:val="Subtle Emphasis"/>
    <w:qFormat/>
    <w:rsid w:val="007D1B79"/>
    <w:rPr>
      <w:i/>
      <w:iCs/>
      <w:color w:val="808080"/>
    </w:rPr>
  </w:style>
  <w:style w:type="paragraph" w:customStyle="1" w:styleId="TableParagraph">
    <w:name w:val="Table Paragraph"/>
    <w:basedOn w:val="Normal"/>
    <w:uiPriority w:val="1"/>
    <w:qFormat/>
    <w:rsid w:val="007D1B79"/>
    <w:pPr>
      <w:widowControl w:val="0"/>
      <w:suppressAutoHyphens w:val="0"/>
      <w:autoSpaceDE w:val="0"/>
      <w:autoSpaceDN w:val="0"/>
      <w:spacing w:line="240" w:lineRule="auto"/>
      <w:ind w:leftChars="0" w:left="0" w:firstLineChars="0" w:firstLine="0"/>
      <w:textDirection w:val="lrTb"/>
      <w:textAlignment w:val="auto"/>
      <w:outlineLvl w:val="9"/>
    </w:pPr>
    <w:rPr>
      <w:rFonts w:ascii="Arial MT" w:eastAsia="Arial MT" w:hAnsi="Arial MT" w:cs="Arial MT"/>
      <w:position w:val="0"/>
      <w:sz w:val="22"/>
      <w:szCs w:val="22"/>
      <w:lang w:val="pt-PT" w:eastAsia="en-US"/>
    </w:rPr>
  </w:style>
  <w:style w:type="paragraph" w:styleId="SemEspaamento">
    <w:name w:val="No Spacing"/>
    <w:uiPriority w:val="1"/>
    <w:qFormat/>
    <w:rsid w:val="007D1B79"/>
    <w:rPr>
      <w:rFonts w:ascii="Garamond" w:eastAsia="Calibri" w:hAnsi="Garamond"/>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in.gov.br/en/web/dou/-/instrucao-normativa-seges/me-n-77-de-4-de-novembro-de-2022-44168106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empresas-e-negocios/pt-br/empreendedor"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cF9g1K4afVL1OgB191zOejx1iQ==">CgMxLjAyCGguZ2pkZ3hzMgloLjFmb2I5dGU4AHIhMXpVNnI2NVNzY3Qtb0VnWW1uTF84WlZaOFE0MHEtOWNK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Pages>
  <Words>7133</Words>
  <Characters>38524</Characters>
  <Application>Microsoft Office Word</Application>
  <DocSecurity>0</DocSecurity>
  <Lines>321</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PMS</cp:lastModifiedBy>
  <cp:revision>7</cp:revision>
  <cp:lastPrinted>2024-07-12T18:43:00Z</cp:lastPrinted>
  <dcterms:created xsi:type="dcterms:W3CDTF">2024-06-20T18:07:00Z</dcterms:created>
  <dcterms:modified xsi:type="dcterms:W3CDTF">2024-07-12T18:48:00Z</dcterms:modified>
</cp:coreProperties>
</file>